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63E267F8" w:rsidR="002E0E34" w:rsidRDefault="00D53537" w:rsidP="006E1077">
      <w:pPr>
        <w:spacing w:line="360" w:lineRule="auto"/>
        <w:ind w:right="-283"/>
        <w:rPr>
          <w:rFonts w:ascii="Arial" w:hAnsi="Arial" w:cs="Arial"/>
          <w:b/>
          <w:color w:val="000000" w:themeColor="text1"/>
        </w:rPr>
      </w:pPr>
      <w:r>
        <w:rPr>
          <w:rFonts w:ascii="Arial" w:hAnsi="Arial" w:cs="Arial"/>
          <w:b/>
          <w:color w:val="000000" w:themeColor="text1"/>
        </w:rPr>
        <w:t>Zu</w:t>
      </w:r>
      <w:r w:rsidR="002E2C73">
        <w:rPr>
          <w:rFonts w:ascii="Arial" w:hAnsi="Arial" w:cs="Arial"/>
          <w:b/>
          <w:color w:val="000000" w:themeColor="text1"/>
        </w:rPr>
        <w:t>r</w:t>
      </w:r>
      <w:r>
        <w:rPr>
          <w:rFonts w:ascii="Arial" w:hAnsi="Arial" w:cs="Arial"/>
          <w:b/>
          <w:color w:val="000000" w:themeColor="text1"/>
        </w:rPr>
        <w:t xml:space="preserve"> Fachmesse „Sicam“ </w:t>
      </w:r>
      <w:r w:rsidR="002E0E34">
        <w:rPr>
          <w:rFonts w:ascii="Arial" w:hAnsi="Arial" w:cs="Arial"/>
          <w:b/>
          <w:color w:val="000000" w:themeColor="text1"/>
        </w:rPr>
        <w:t xml:space="preserve">mit </w:t>
      </w:r>
      <w:r w:rsidR="00C64B97">
        <w:rPr>
          <w:rFonts w:ascii="Arial" w:hAnsi="Arial" w:cs="Arial"/>
          <w:b/>
          <w:color w:val="000000" w:themeColor="text1"/>
        </w:rPr>
        <w:t xml:space="preserve">attraktiven </w:t>
      </w:r>
      <w:r w:rsidR="002E0E34">
        <w:rPr>
          <w:rFonts w:ascii="Arial" w:hAnsi="Arial" w:cs="Arial"/>
          <w:b/>
          <w:color w:val="000000" w:themeColor="text1"/>
        </w:rPr>
        <w:t>Produktentwicklungen</w:t>
      </w:r>
    </w:p>
    <w:p w14:paraId="447AE6EC" w14:textId="77777777" w:rsidR="002E0E34" w:rsidRPr="006E1077" w:rsidRDefault="002E0E34" w:rsidP="006E1077">
      <w:pPr>
        <w:spacing w:line="360" w:lineRule="auto"/>
        <w:ind w:right="-283"/>
        <w:rPr>
          <w:rFonts w:ascii="Arial" w:hAnsi="Arial" w:cs="Arial"/>
          <w:b/>
          <w:color w:val="000000" w:themeColor="text1"/>
          <w:sz w:val="16"/>
          <w:szCs w:val="16"/>
        </w:rPr>
      </w:pPr>
    </w:p>
    <w:p w14:paraId="3C0C9ED8" w14:textId="060F29FC" w:rsidR="00A96CBB" w:rsidRPr="00A96CBB" w:rsidRDefault="00D67781" w:rsidP="006E1077">
      <w:pPr>
        <w:spacing w:line="360" w:lineRule="auto"/>
        <w:ind w:right="-283"/>
        <w:rPr>
          <w:rFonts w:ascii="Arial" w:hAnsi="Arial" w:cs="Arial"/>
          <w:b/>
          <w:color w:val="000000" w:themeColor="text1"/>
        </w:rPr>
      </w:pPr>
      <w:r>
        <w:rPr>
          <w:rFonts w:ascii="Arial" w:hAnsi="Arial" w:cs="Arial"/>
          <w:b/>
          <w:color w:val="000000" w:themeColor="text1"/>
        </w:rPr>
        <w:t>N</w:t>
      </w:r>
      <w:r w:rsidR="00B86FF4">
        <w:rPr>
          <w:rFonts w:ascii="Arial" w:hAnsi="Arial" w:cs="Arial"/>
          <w:b/>
          <w:color w:val="000000" w:themeColor="text1"/>
        </w:rPr>
        <w:t>inka</w:t>
      </w:r>
      <w:r w:rsidR="009769D3">
        <w:rPr>
          <w:rFonts w:ascii="Arial" w:hAnsi="Arial" w:cs="Arial"/>
          <w:b/>
          <w:color w:val="000000" w:themeColor="text1"/>
        </w:rPr>
        <w:t xml:space="preserve"> </w:t>
      </w:r>
      <w:r w:rsidR="002E0E34">
        <w:rPr>
          <w:rFonts w:ascii="Arial" w:hAnsi="Arial" w:cs="Arial"/>
          <w:b/>
          <w:color w:val="000000" w:themeColor="text1"/>
        </w:rPr>
        <w:t xml:space="preserve">präsentiert </w:t>
      </w:r>
      <w:r w:rsidR="009769D3">
        <w:rPr>
          <w:rFonts w:ascii="Arial" w:hAnsi="Arial" w:cs="Arial"/>
          <w:b/>
          <w:color w:val="000000" w:themeColor="text1"/>
        </w:rPr>
        <w:t xml:space="preserve">Neuheiten </w:t>
      </w:r>
      <w:r w:rsidR="00D53537">
        <w:rPr>
          <w:rFonts w:ascii="Arial" w:hAnsi="Arial" w:cs="Arial"/>
          <w:b/>
          <w:color w:val="000000" w:themeColor="text1"/>
        </w:rPr>
        <w:t xml:space="preserve">und Weiterentwicklungen </w:t>
      </w:r>
      <w:r w:rsidR="009769D3">
        <w:rPr>
          <w:rFonts w:ascii="Arial" w:hAnsi="Arial" w:cs="Arial"/>
          <w:b/>
          <w:color w:val="000000" w:themeColor="text1"/>
        </w:rPr>
        <w:t>aus allen drei Produktbereichen</w:t>
      </w:r>
    </w:p>
    <w:p w14:paraId="4B36A474" w14:textId="77777777" w:rsidR="00A96CBB" w:rsidRPr="006E1077" w:rsidRDefault="00A96CBB" w:rsidP="006E1077">
      <w:pPr>
        <w:spacing w:line="360" w:lineRule="auto"/>
        <w:ind w:right="-283"/>
        <w:rPr>
          <w:rFonts w:ascii="Arial" w:hAnsi="Arial" w:cs="Arial"/>
          <w:b/>
          <w:color w:val="000000" w:themeColor="text1"/>
          <w:sz w:val="16"/>
          <w:szCs w:val="16"/>
        </w:rPr>
      </w:pPr>
    </w:p>
    <w:p w14:paraId="0A4FC3C5" w14:textId="4BD8B052" w:rsidR="004C2434" w:rsidRPr="00B36A92" w:rsidRDefault="00C64B97" w:rsidP="006E1077">
      <w:pPr>
        <w:spacing w:line="360" w:lineRule="auto"/>
        <w:ind w:right="-283"/>
        <w:rPr>
          <w:rFonts w:ascii="Arial" w:hAnsi="Arial" w:cs="Arial"/>
          <w:b/>
          <w:sz w:val="22"/>
          <w:szCs w:val="22"/>
        </w:rPr>
      </w:pPr>
      <w:r>
        <w:rPr>
          <w:rFonts w:ascii="Arial" w:hAnsi="Arial" w:cs="Arial"/>
          <w:b/>
          <w:sz w:val="22"/>
          <w:szCs w:val="22"/>
        </w:rPr>
        <w:t xml:space="preserve">Die </w:t>
      </w:r>
      <w:r w:rsidR="009769D3">
        <w:rPr>
          <w:rFonts w:ascii="Arial" w:hAnsi="Arial" w:cs="Arial"/>
          <w:b/>
          <w:sz w:val="22"/>
          <w:szCs w:val="22"/>
        </w:rPr>
        <w:t>Ninka</w:t>
      </w:r>
      <w:r>
        <w:rPr>
          <w:rFonts w:ascii="Arial" w:hAnsi="Arial" w:cs="Arial"/>
          <w:b/>
          <w:sz w:val="22"/>
          <w:szCs w:val="22"/>
        </w:rPr>
        <w:t xml:space="preserve">plast GmbH (Bad Salzuflen) </w:t>
      </w:r>
      <w:r w:rsidR="009769D3">
        <w:rPr>
          <w:rFonts w:ascii="Arial" w:hAnsi="Arial" w:cs="Arial"/>
          <w:b/>
          <w:sz w:val="22"/>
          <w:szCs w:val="22"/>
        </w:rPr>
        <w:t xml:space="preserve">steht für </w:t>
      </w:r>
      <w:r>
        <w:rPr>
          <w:rFonts w:ascii="Arial" w:hAnsi="Arial" w:cs="Arial"/>
          <w:b/>
          <w:sz w:val="22"/>
          <w:szCs w:val="22"/>
        </w:rPr>
        <w:t xml:space="preserve">außergewöhnliche und </w:t>
      </w:r>
      <w:r w:rsidR="009769D3">
        <w:rPr>
          <w:rFonts w:ascii="Arial" w:hAnsi="Arial" w:cs="Arial"/>
          <w:b/>
          <w:sz w:val="22"/>
          <w:szCs w:val="22"/>
        </w:rPr>
        <w:t xml:space="preserve">hochwertige Produktinnovationen aus Kunststoff. </w:t>
      </w:r>
      <w:r>
        <w:rPr>
          <w:rFonts w:ascii="Arial" w:hAnsi="Arial" w:cs="Arial"/>
          <w:b/>
          <w:sz w:val="22"/>
          <w:szCs w:val="22"/>
        </w:rPr>
        <w:t xml:space="preserve">Wie </w:t>
      </w:r>
      <w:r w:rsidR="005474F2">
        <w:rPr>
          <w:rFonts w:ascii="Arial" w:hAnsi="Arial" w:cs="Arial"/>
          <w:b/>
          <w:sz w:val="22"/>
          <w:szCs w:val="22"/>
        </w:rPr>
        <w:t xml:space="preserve">von Ninka </w:t>
      </w:r>
      <w:r>
        <w:rPr>
          <w:rFonts w:ascii="Arial" w:hAnsi="Arial" w:cs="Arial"/>
          <w:b/>
          <w:sz w:val="22"/>
          <w:szCs w:val="22"/>
        </w:rPr>
        <w:t>gewohnt</w:t>
      </w:r>
      <w:r w:rsidR="005474F2">
        <w:rPr>
          <w:rFonts w:ascii="Arial" w:hAnsi="Arial" w:cs="Arial"/>
          <w:b/>
          <w:sz w:val="22"/>
          <w:szCs w:val="22"/>
        </w:rPr>
        <w:t>,</w:t>
      </w:r>
      <w:r>
        <w:rPr>
          <w:rFonts w:ascii="Arial" w:hAnsi="Arial" w:cs="Arial"/>
          <w:b/>
          <w:sz w:val="22"/>
          <w:szCs w:val="22"/>
        </w:rPr>
        <w:t xml:space="preserve"> genießt der Kundennutzen </w:t>
      </w:r>
      <w:r w:rsidR="00D53537">
        <w:rPr>
          <w:rFonts w:ascii="Arial" w:hAnsi="Arial" w:cs="Arial"/>
          <w:b/>
          <w:sz w:val="22"/>
          <w:szCs w:val="22"/>
        </w:rPr>
        <w:t xml:space="preserve">stets </w:t>
      </w:r>
      <w:r>
        <w:rPr>
          <w:rFonts w:ascii="Arial" w:hAnsi="Arial" w:cs="Arial"/>
          <w:b/>
          <w:sz w:val="22"/>
          <w:szCs w:val="22"/>
        </w:rPr>
        <w:t>höchste Priorität</w:t>
      </w:r>
      <w:r w:rsidR="005474F2">
        <w:rPr>
          <w:rFonts w:ascii="Arial" w:hAnsi="Arial" w:cs="Arial"/>
          <w:b/>
          <w:sz w:val="22"/>
          <w:szCs w:val="22"/>
        </w:rPr>
        <w:t xml:space="preserve"> –</w:t>
      </w:r>
      <w:r>
        <w:rPr>
          <w:rFonts w:ascii="Arial" w:hAnsi="Arial" w:cs="Arial"/>
          <w:b/>
          <w:sz w:val="22"/>
          <w:szCs w:val="22"/>
        </w:rPr>
        <w:t xml:space="preserve"> in allen drei Produktgruppen im Segment Küche: </w:t>
      </w:r>
      <w:r w:rsidR="005474F2" w:rsidRPr="00862D8F">
        <w:rPr>
          <w:rFonts w:ascii="Arial" w:hAnsi="Arial" w:cs="Arial"/>
          <w:b/>
          <w:sz w:val="22"/>
          <w:szCs w:val="22"/>
        </w:rPr>
        <w:t xml:space="preserve">den </w:t>
      </w:r>
      <w:r>
        <w:rPr>
          <w:rFonts w:ascii="Arial" w:hAnsi="Arial" w:cs="Arial"/>
          <w:b/>
          <w:sz w:val="22"/>
          <w:szCs w:val="22"/>
        </w:rPr>
        <w:t>Auszugssysteme</w:t>
      </w:r>
      <w:r w:rsidR="005474F2">
        <w:rPr>
          <w:rFonts w:ascii="Arial" w:hAnsi="Arial" w:cs="Arial"/>
          <w:b/>
          <w:sz w:val="22"/>
          <w:szCs w:val="22"/>
        </w:rPr>
        <w:t>n</w:t>
      </w:r>
      <w:r>
        <w:rPr>
          <w:rFonts w:ascii="Arial" w:hAnsi="Arial" w:cs="Arial"/>
          <w:b/>
          <w:sz w:val="22"/>
          <w:szCs w:val="22"/>
        </w:rPr>
        <w:t>, Abfallsammler</w:t>
      </w:r>
      <w:r w:rsidR="005474F2">
        <w:rPr>
          <w:rFonts w:ascii="Arial" w:hAnsi="Arial" w:cs="Arial"/>
          <w:b/>
          <w:sz w:val="22"/>
          <w:szCs w:val="22"/>
        </w:rPr>
        <w:t>n</w:t>
      </w:r>
      <w:r>
        <w:rPr>
          <w:rFonts w:ascii="Arial" w:hAnsi="Arial" w:cs="Arial"/>
          <w:b/>
          <w:sz w:val="22"/>
          <w:szCs w:val="22"/>
        </w:rPr>
        <w:t xml:space="preserve"> </w:t>
      </w:r>
      <w:r w:rsidR="005474F2">
        <w:rPr>
          <w:rFonts w:ascii="Arial" w:hAnsi="Arial" w:cs="Arial"/>
          <w:b/>
          <w:sz w:val="22"/>
          <w:szCs w:val="22"/>
        </w:rPr>
        <w:t xml:space="preserve">sowie </w:t>
      </w:r>
      <w:r>
        <w:rPr>
          <w:rFonts w:ascii="Arial" w:hAnsi="Arial" w:cs="Arial"/>
          <w:b/>
          <w:sz w:val="22"/>
          <w:szCs w:val="22"/>
        </w:rPr>
        <w:t>Eckschranklösungen.</w:t>
      </w:r>
      <w:r w:rsidR="00D53537">
        <w:rPr>
          <w:rFonts w:ascii="Arial" w:hAnsi="Arial" w:cs="Arial"/>
          <w:b/>
          <w:sz w:val="22"/>
          <w:szCs w:val="22"/>
        </w:rPr>
        <w:t xml:space="preserve"> Das unterstreicht gerade die Zuliefermesse Sicam im norditalienischen Pordenone, wo das Unternehmen in Halle </w:t>
      </w:r>
      <w:r w:rsidR="00541865">
        <w:rPr>
          <w:rFonts w:ascii="Arial" w:hAnsi="Arial" w:cs="Arial"/>
          <w:b/>
          <w:sz w:val="22"/>
          <w:szCs w:val="22"/>
        </w:rPr>
        <w:t>2</w:t>
      </w:r>
      <w:r w:rsidR="00D53537">
        <w:rPr>
          <w:rFonts w:ascii="Arial" w:hAnsi="Arial" w:cs="Arial"/>
          <w:b/>
          <w:sz w:val="22"/>
          <w:szCs w:val="22"/>
        </w:rPr>
        <w:t xml:space="preserve"> auf Stand </w:t>
      </w:r>
      <w:r w:rsidR="00541865">
        <w:rPr>
          <w:rFonts w:ascii="Arial" w:hAnsi="Arial" w:cs="Arial"/>
          <w:b/>
          <w:sz w:val="22"/>
          <w:szCs w:val="22"/>
        </w:rPr>
        <w:t xml:space="preserve">A17 </w:t>
      </w:r>
      <w:r w:rsidR="00D53537">
        <w:rPr>
          <w:rFonts w:ascii="Arial" w:hAnsi="Arial" w:cs="Arial"/>
          <w:b/>
          <w:sz w:val="22"/>
          <w:szCs w:val="22"/>
        </w:rPr>
        <w:t xml:space="preserve">seine Konzepte und Systemlösungen präsentiert. </w:t>
      </w:r>
    </w:p>
    <w:p w14:paraId="311616F0" w14:textId="77777777" w:rsidR="00B42832" w:rsidRPr="00D67781" w:rsidRDefault="00B42832" w:rsidP="006E1077">
      <w:pPr>
        <w:spacing w:line="360" w:lineRule="auto"/>
        <w:ind w:right="-283"/>
        <w:rPr>
          <w:rFonts w:ascii="Arial" w:hAnsi="Arial" w:cs="Arial"/>
          <w:sz w:val="16"/>
          <w:szCs w:val="16"/>
        </w:rPr>
      </w:pPr>
    </w:p>
    <w:p w14:paraId="17F608F3" w14:textId="4B1B7CB9" w:rsidR="00A70738" w:rsidRDefault="00C64B97" w:rsidP="006E1077">
      <w:pPr>
        <w:spacing w:line="360" w:lineRule="auto"/>
        <w:ind w:right="-283"/>
        <w:rPr>
          <w:rFonts w:ascii="Arial" w:hAnsi="Arial" w:cs="Arial"/>
          <w:sz w:val="22"/>
          <w:szCs w:val="22"/>
        </w:rPr>
      </w:pPr>
      <w:r>
        <w:rPr>
          <w:rFonts w:ascii="Arial" w:hAnsi="Arial" w:cs="Arial"/>
          <w:sz w:val="22"/>
          <w:szCs w:val="22"/>
        </w:rPr>
        <w:t>Stand über viele Jahre für den Konsumenten beim Kauf einer modernen Küche die Optik der Front allein im Fokus, so erfolgt seit einigen Jahren verstärkt die Hinwendung zu den „inneren Werten“. Denn das „Gesicht“ der Küche zeigt sich auch hinter Schranktüren: Hier prägen Schubkästen mit ihren Fronten</w:t>
      </w:r>
      <w:r w:rsidR="005474F2">
        <w:rPr>
          <w:rFonts w:ascii="Arial" w:hAnsi="Arial" w:cs="Arial"/>
          <w:sz w:val="22"/>
          <w:szCs w:val="22"/>
        </w:rPr>
        <w:t xml:space="preserve"> das </w:t>
      </w:r>
      <w:r w:rsidR="00BA685D">
        <w:rPr>
          <w:rFonts w:ascii="Arial" w:hAnsi="Arial" w:cs="Arial"/>
          <w:sz w:val="22"/>
          <w:szCs w:val="22"/>
        </w:rPr>
        <w:t xml:space="preserve">Aussehen </w:t>
      </w:r>
      <w:r w:rsidR="005474F2">
        <w:rPr>
          <w:rFonts w:ascii="Arial" w:hAnsi="Arial" w:cs="Arial"/>
          <w:sz w:val="22"/>
          <w:szCs w:val="22"/>
        </w:rPr>
        <w:t>und die Funktion.</w:t>
      </w:r>
    </w:p>
    <w:p w14:paraId="77FA5564" w14:textId="6CC2C755" w:rsidR="002935EF" w:rsidRDefault="002935EF" w:rsidP="006E1077">
      <w:pPr>
        <w:spacing w:line="360" w:lineRule="auto"/>
        <w:ind w:right="-283"/>
        <w:rPr>
          <w:rFonts w:ascii="Arial" w:hAnsi="Arial" w:cs="Arial"/>
          <w:sz w:val="16"/>
          <w:szCs w:val="16"/>
        </w:rPr>
      </w:pPr>
    </w:p>
    <w:p w14:paraId="0765FD72" w14:textId="4B9778B3" w:rsidR="006525F7" w:rsidRPr="006525F7" w:rsidRDefault="00275492" w:rsidP="006E1077">
      <w:pPr>
        <w:spacing w:line="360" w:lineRule="auto"/>
        <w:ind w:right="-283"/>
        <w:rPr>
          <w:rFonts w:ascii="Arial" w:hAnsi="Arial" w:cs="Arial"/>
          <w:b/>
          <w:bCs/>
          <w:sz w:val="22"/>
          <w:szCs w:val="22"/>
        </w:rPr>
      </w:pPr>
      <w:r>
        <w:rPr>
          <w:rFonts w:ascii="Arial" w:hAnsi="Arial" w:cs="Arial"/>
          <w:b/>
          <w:bCs/>
          <w:sz w:val="22"/>
          <w:szCs w:val="22"/>
        </w:rPr>
        <w:t>Individualität und Eleganz für Schubkästen</w:t>
      </w:r>
    </w:p>
    <w:p w14:paraId="59AAE4A6" w14:textId="77777777" w:rsidR="002935EF" w:rsidRPr="00D67781" w:rsidRDefault="002935EF" w:rsidP="006E1077">
      <w:pPr>
        <w:spacing w:line="360" w:lineRule="auto"/>
        <w:ind w:right="-283"/>
        <w:rPr>
          <w:rFonts w:ascii="Arial" w:hAnsi="Arial" w:cs="Arial"/>
          <w:sz w:val="16"/>
          <w:szCs w:val="16"/>
        </w:rPr>
      </w:pPr>
    </w:p>
    <w:p w14:paraId="69D6AB0C" w14:textId="52F1174C" w:rsidR="0005652B" w:rsidRDefault="00482917" w:rsidP="006E1077">
      <w:pPr>
        <w:spacing w:line="360" w:lineRule="auto"/>
        <w:ind w:right="-283"/>
        <w:rPr>
          <w:rFonts w:ascii="Arial" w:hAnsi="Arial" w:cs="Arial"/>
          <w:sz w:val="22"/>
          <w:szCs w:val="22"/>
        </w:rPr>
      </w:pPr>
      <w:r>
        <w:rPr>
          <w:rFonts w:ascii="Arial" w:hAnsi="Arial" w:cs="Arial"/>
          <w:sz w:val="22"/>
          <w:szCs w:val="22"/>
        </w:rPr>
        <w:t xml:space="preserve">Die Auszugsblende </w:t>
      </w:r>
      <w:r w:rsidRPr="00275492">
        <w:rPr>
          <w:rFonts w:ascii="Arial" w:hAnsi="Arial" w:cs="Arial"/>
          <w:b/>
          <w:bCs/>
          <w:sz w:val="22"/>
          <w:szCs w:val="22"/>
        </w:rPr>
        <w:t>Facia ID</w:t>
      </w:r>
      <w:r>
        <w:rPr>
          <w:rFonts w:ascii="Arial" w:hAnsi="Arial" w:cs="Arial"/>
          <w:sz w:val="22"/>
          <w:szCs w:val="22"/>
        </w:rPr>
        <w:t xml:space="preserve"> ist Inbegriff der Individualisierbarkeit sowohl der Schubkästen </w:t>
      </w:r>
      <w:r w:rsidR="00D53537">
        <w:rPr>
          <w:rFonts w:ascii="Arial" w:hAnsi="Arial" w:cs="Arial"/>
          <w:sz w:val="22"/>
          <w:szCs w:val="22"/>
        </w:rPr>
        <w:t>selbst</w:t>
      </w:r>
      <w:r>
        <w:rPr>
          <w:rFonts w:ascii="Arial" w:hAnsi="Arial" w:cs="Arial"/>
          <w:sz w:val="22"/>
          <w:szCs w:val="22"/>
        </w:rPr>
        <w:t xml:space="preserve"> als auch der gesamten Küche. Frei wählbare Dekor</w:t>
      </w:r>
      <w:r w:rsidR="00BA685D">
        <w:rPr>
          <w:rFonts w:ascii="Arial" w:hAnsi="Arial" w:cs="Arial"/>
          <w:sz w:val="22"/>
          <w:szCs w:val="22"/>
        </w:rPr>
        <w:t>einlagen</w:t>
      </w:r>
      <w:r>
        <w:rPr>
          <w:rFonts w:ascii="Arial" w:hAnsi="Arial" w:cs="Arial"/>
          <w:sz w:val="22"/>
          <w:szCs w:val="22"/>
        </w:rPr>
        <w:t xml:space="preserve"> w</w:t>
      </w:r>
      <w:r w:rsidR="00BA685D">
        <w:rPr>
          <w:rFonts w:ascii="Arial" w:hAnsi="Arial" w:cs="Arial"/>
          <w:sz w:val="22"/>
          <w:szCs w:val="22"/>
        </w:rPr>
        <w:t>u</w:t>
      </w:r>
      <w:r>
        <w:rPr>
          <w:rFonts w:ascii="Arial" w:hAnsi="Arial" w:cs="Arial"/>
          <w:sz w:val="22"/>
          <w:szCs w:val="22"/>
        </w:rPr>
        <w:t xml:space="preserve">rden um </w:t>
      </w:r>
      <w:r w:rsidR="00BA685D">
        <w:rPr>
          <w:rFonts w:ascii="Arial" w:hAnsi="Arial" w:cs="Arial"/>
          <w:sz w:val="22"/>
          <w:szCs w:val="22"/>
        </w:rPr>
        <w:t xml:space="preserve">die Option </w:t>
      </w:r>
      <w:r w:rsidR="0005652B">
        <w:rPr>
          <w:rFonts w:ascii="Arial" w:hAnsi="Arial" w:cs="Arial"/>
          <w:sz w:val="22"/>
          <w:szCs w:val="22"/>
        </w:rPr>
        <w:t xml:space="preserve">exklusiver </w:t>
      </w:r>
      <w:r>
        <w:rPr>
          <w:rFonts w:ascii="Arial" w:hAnsi="Arial" w:cs="Arial"/>
          <w:sz w:val="22"/>
          <w:szCs w:val="22"/>
        </w:rPr>
        <w:t xml:space="preserve">Bedruckung erweitert. </w:t>
      </w:r>
      <w:r w:rsidR="0005652B">
        <w:rPr>
          <w:rFonts w:ascii="Arial" w:hAnsi="Arial" w:cs="Arial"/>
          <w:sz w:val="22"/>
          <w:szCs w:val="22"/>
        </w:rPr>
        <w:t xml:space="preserve">Wer </w:t>
      </w:r>
      <w:r w:rsidR="00BA685D">
        <w:rPr>
          <w:rFonts w:ascii="Arial" w:hAnsi="Arial" w:cs="Arial"/>
          <w:sz w:val="22"/>
          <w:szCs w:val="22"/>
        </w:rPr>
        <w:t xml:space="preserve">also künftig </w:t>
      </w:r>
      <w:r w:rsidR="0005652B">
        <w:rPr>
          <w:rFonts w:ascii="Arial" w:hAnsi="Arial" w:cs="Arial"/>
          <w:sz w:val="22"/>
          <w:szCs w:val="22"/>
        </w:rPr>
        <w:t>Besitzer einer neuen Einbauküche wird</w:t>
      </w:r>
      <w:r w:rsidR="005546B2">
        <w:rPr>
          <w:rFonts w:ascii="Arial" w:hAnsi="Arial" w:cs="Arial"/>
          <w:sz w:val="22"/>
          <w:szCs w:val="22"/>
        </w:rPr>
        <w:t>,</w:t>
      </w:r>
      <w:r w:rsidR="0005652B">
        <w:rPr>
          <w:rFonts w:ascii="Arial" w:hAnsi="Arial" w:cs="Arial"/>
          <w:sz w:val="22"/>
          <w:szCs w:val="22"/>
        </w:rPr>
        <w:t xml:space="preserve"> hat die Wahl, ob sie oder er lieber Furnier- bzw. Metallapplikationen an den Auszügen sehen will – oder </w:t>
      </w:r>
      <w:r w:rsidR="00BA685D">
        <w:rPr>
          <w:rFonts w:ascii="Arial" w:hAnsi="Arial" w:cs="Arial"/>
          <w:sz w:val="22"/>
          <w:szCs w:val="22"/>
        </w:rPr>
        <w:t>stolz auf sein Markenverständnis verweist</w:t>
      </w:r>
      <w:r w:rsidR="0005652B">
        <w:rPr>
          <w:rFonts w:ascii="Arial" w:hAnsi="Arial" w:cs="Arial"/>
          <w:sz w:val="22"/>
          <w:szCs w:val="22"/>
        </w:rPr>
        <w:t>.</w:t>
      </w:r>
    </w:p>
    <w:p w14:paraId="0C128FF2" w14:textId="3DA8F7C0" w:rsidR="002935EF" w:rsidRDefault="002935EF" w:rsidP="006E1077">
      <w:pPr>
        <w:spacing w:line="360" w:lineRule="auto"/>
        <w:ind w:right="-283"/>
        <w:rPr>
          <w:rFonts w:ascii="Arial" w:hAnsi="Arial" w:cs="Arial"/>
          <w:sz w:val="16"/>
          <w:szCs w:val="16"/>
        </w:rPr>
      </w:pPr>
    </w:p>
    <w:p w14:paraId="1560215F" w14:textId="77777777" w:rsidR="00275492" w:rsidRPr="006525F7" w:rsidRDefault="00275492" w:rsidP="006E1077">
      <w:pPr>
        <w:spacing w:line="360" w:lineRule="auto"/>
        <w:ind w:right="-283"/>
        <w:rPr>
          <w:rFonts w:ascii="Arial" w:hAnsi="Arial" w:cs="Arial"/>
          <w:b/>
          <w:bCs/>
          <w:sz w:val="22"/>
          <w:szCs w:val="22"/>
        </w:rPr>
      </w:pPr>
      <w:r w:rsidRPr="006525F7">
        <w:rPr>
          <w:rFonts w:ascii="Arial" w:hAnsi="Arial" w:cs="Arial"/>
          <w:b/>
          <w:bCs/>
          <w:sz w:val="22"/>
          <w:szCs w:val="22"/>
        </w:rPr>
        <w:t xml:space="preserve">Ordnung mit Stil und </w:t>
      </w:r>
      <w:r>
        <w:rPr>
          <w:rFonts w:ascii="Arial" w:hAnsi="Arial" w:cs="Arial"/>
          <w:b/>
          <w:bCs/>
          <w:sz w:val="22"/>
          <w:szCs w:val="22"/>
        </w:rPr>
        <w:t>Rafinesse</w:t>
      </w:r>
    </w:p>
    <w:p w14:paraId="163549E2" w14:textId="77777777" w:rsidR="00275492" w:rsidRPr="00D67781" w:rsidRDefault="00275492" w:rsidP="006E1077">
      <w:pPr>
        <w:spacing w:line="360" w:lineRule="auto"/>
        <w:ind w:right="-283"/>
        <w:rPr>
          <w:rFonts w:ascii="Arial" w:hAnsi="Arial" w:cs="Arial"/>
          <w:sz w:val="16"/>
          <w:szCs w:val="16"/>
        </w:rPr>
      </w:pPr>
    </w:p>
    <w:p w14:paraId="4CBE6D9E" w14:textId="5D57181B" w:rsidR="00D53537" w:rsidRDefault="0005652B" w:rsidP="006E1077">
      <w:pPr>
        <w:spacing w:line="360" w:lineRule="auto"/>
        <w:ind w:right="-283"/>
        <w:rPr>
          <w:rFonts w:ascii="Arial" w:hAnsi="Arial" w:cs="Arial"/>
          <w:sz w:val="22"/>
          <w:szCs w:val="22"/>
        </w:rPr>
      </w:pPr>
      <w:r>
        <w:rPr>
          <w:rFonts w:ascii="Arial" w:hAnsi="Arial" w:cs="Arial"/>
          <w:sz w:val="22"/>
          <w:szCs w:val="22"/>
        </w:rPr>
        <w:t xml:space="preserve">Das </w:t>
      </w:r>
      <w:r w:rsidR="00917AFE">
        <w:rPr>
          <w:rFonts w:ascii="Arial" w:hAnsi="Arial" w:cs="Arial"/>
          <w:sz w:val="22"/>
          <w:szCs w:val="22"/>
        </w:rPr>
        <w:t>O</w:t>
      </w:r>
      <w:r>
        <w:rPr>
          <w:rFonts w:ascii="Arial" w:hAnsi="Arial" w:cs="Arial"/>
          <w:sz w:val="22"/>
          <w:szCs w:val="22"/>
        </w:rPr>
        <w:t xml:space="preserve">rganisationssystem </w:t>
      </w:r>
      <w:r w:rsidR="00275492" w:rsidRPr="00275492">
        <w:rPr>
          <w:rFonts w:ascii="Arial" w:hAnsi="Arial" w:cs="Arial"/>
          <w:b/>
          <w:bCs/>
          <w:sz w:val="22"/>
          <w:szCs w:val="22"/>
        </w:rPr>
        <w:t>‚c</w:t>
      </w:r>
      <w:r w:rsidRPr="00275492">
        <w:rPr>
          <w:rFonts w:ascii="Arial" w:hAnsi="Arial" w:cs="Arial"/>
          <w:b/>
          <w:bCs/>
          <w:sz w:val="22"/>
          <w:szCs w:val="22"/>
        </w:rPr>
        <w:t>uisio</w:t>
      </w:r>
      <w:r w:rsidR="00275492" w:rsidRPr="00275492">
        <w:rPr>
          <w:rFonts w:ascii="Arial" w:hAnsi="Arial" w:cs="Arial"/>
          <w:b/>
          <w:bCs/>
          <w:sz w:val="22"/>
          <w:szCs w:val="22"/>
        </w:rPr>
        <w:t>‘</w:t>
      </w:r>
      <w:r>
        <w:rPr>
          <w:rFonts w:ascii="Arial" w:hAnsi="Arial" w:cs="Arial"/>
          <w:sz w:val="22"/>
          <w:szCs w:val="22"/>
        </w:rPr>
        <w:t xml:space="preserve"> bringt die ersehnte Ordnung in den </w:t>
      </w:r>
      <w:r w:rsidR="00917AFE">
        <w:rPr>
          <w:rFonts w:ascii="Arial" w:hAnsi="Arial" w:cs="Arial"/>
          <w:sz w:val="22"/>
          <w:szCs w:val="22"/>
        </w:rPr>
        <w:t xml:space="preserve">Schubkasten </w:t>
      </w:r>
      <w:r>
        <w:rPr>
          <w:rFonts w:ascii="Arial" w:hAnsi="Arial" w:cs="Arial"/>
          <w:sz w:val="22"/>
          <w:szCs w:val="22"/>
        </w:rPr>
        <w:t xml:space="preserve">und ist mit seiner Wertigkeit nahe an exklusiven Holz- oder </w:t>
      </w:r>
      <w:r>
        <w:rPr>
          <w:rFonts w:ascii="Arial" w:hAnsi="Arial" w:cs="Arial"/>
          <w:sz w:val="22"/>
          <w:szCs w:val="22"/>
        </w:rPr>
        <w:lastRenderedPageBreak/>
        <w:t xml:space="preserve">Metallschalen positioniert. So trumpft es mit einem </w:t>
      </w:r>
      <w:r w:rsidR="00917AFE">
        <w:rPr>
          <w:rFonts w:ascii="Arial" w:hAnsi="Arial" w:cs="Arial"/>
          <w:sz w:val="22"/>
          <w:szCs w:val="22"/>
        </w:rPr>
        <w:t>u</w:t>
      </w:r>
      <w:r>
        <w:rPr>
          <w:rFonts w:ascii="Arial" w:hAnsi="Arial" w:cs="Arial"/>
          <w:sz w:val="22"/>
          <w:szCs w:val="22"/>
        </w:rPr>
        <w:t>nschlagbaren Preis-Leistungs-Verhältnis auf</w:t>
      </w:r>
      <w:r w:rsidR="00BA685D">
        <w:rPr>
          <w:rFonts w:ascii="Arial" w:hAnsi="Arial" w:cs="Arial"/>
          <w:sz w:val="22"/>
          <w:szCs w:val="22"/>
        </w:rPr>
        <w:t>. D</w:t>
      </w:r>
      <w:r>
        <w:rPr>
          <w:rFonts w:ascii="Arial" w:hAnsi="Arial" w:cs="Arial"/>
          <w:sz w:val="22"/>
          <w:szCs w:val="22"/>
        </w:rPr>
        <w:t xml:space="preserve">ie Kombination der drei transluzenten Farbstellungen schwarz, weiß und anthrazit mit passenden Aluminiumprofilen </w:t>
      </w:r>
      <w:r w:rsidR="00BA685D">
        <w:rPr>
          <w:rFonts w:ascii="Arial" w:hAnsi="Arial" w:cs="Arial"/>
          <w:sz w:val="22"/>
          <w:szCs w:val="22"/>
        </w:rPr>
        <w:t xml:space="preserve">sorgt für </w:t>
      </w:r>
      <w:r>
        <w:rPr>
          <w:rFonts w:ascii="Arial" w:hAnsi="Arial" w:cs="Arial"/>
          <w:sz w:val="22"/>
          <w:szCs w:val="22"/>
        </w:rPr>
        <w:t>„Wow“-Effekt</w:t>
      </w:r>
      <w:r w:rsidR="00BA685D">
        <w:rPr>
          <w:rFonts w:ascii="Arial" w:hAnsi="Arial" w:cs="Arial"/>
          <w:sz w:val="22"/>
          <w:szCs w:val="22"/>
        </w:rPr>
        <w:t>e</w:t>
      </w:r>
      <w:r>
        <w:rPr>
          <w:rFonts w:ascii="Arial" w:hAnsi="Arial" w:cs="Arial"/>
          <w:sz w:val="22"/>
          <w:szCs w:val="22"/>
        </w:rPr>
        <w:t xml:space="preserve">. </w:t>
      </w:r>
    </w:p>
    <w:p w14:paraId="10A7D5B4" w14:textId="77777777" w:rsidR="00275492" w:rsidRPr="00D67781" w:rsidRDefault="00275492" w:rsidP="006E1077">
      <w:pPr>
        <w:spacing w:line="360" w:lineRule="auto"/>
        <w:ind w:right="-283"/>
        <w:rPr>
          <w:rFonts w:ascii="Arial" w:hAnsi="Arial" w:cs="Arial"/>
          <w:sz w:val="16"/>
          <w:szCs w:val="16"/>
        </w:rPr>
      </w:pPr>
    </w:p>
    <w:p w14:paraId="423C82BD" w14:textId="535BCF40" w:rsidR="00D53537" w:rsidRDefault="00275492" w:rsidP="006E1077">
      <w:pPr>
        <w:spacing w:line="360" w:lineRule="auto"/>
        <w:ind w:right="-141"/>
        <w:rPr>
          <w:rFonts w:ascii="Arial" w:hAnsi="Arial" w:cs="Arial"/>
          <w:color w:val="000000" w:themeColor="text1"/>
          <w:sz w:val="22"/>
          <w:szCs w:val="22"/>
        </w:rPr>
      </w:pPr>
      <w:r>
        <w:rPr>
          <w:rFonts w:ascii="Arial" w:hAnsi="Arial" w:cs="Arial"/>
          <w:sz w:val="22"/>
          <w:szCs w:val="22"/>
        </w:rPr>
        <w:t xml:space="preserve">In diesem Jahr </w:t>
      </w:r>
      <w:r w:rsidR="00D53537">
        <w:rPr>
          <w:rFonts w:ascii="Arial" w:hAnsi="Arial" w:cs="Arial"/>
          <w:sz w:val="22"/>
          <w:szCs w:val="22"/>
        </w:rPr>
        <w:t xml:space="preserve">stellte </w:t>
      </w:r>
      <w:r w:rsidR="0005652B">
        <w:rPr>
          <w:rFonts w:ascii="Arial" w:hAnsi="Arial" w:cs="Arial"/>
          <w:sz w:val="22"/>
          <w:szCs w:val="22"/>
        </w:rPr>
        <w:t xml:space="preserve">Ninka </w:t>
      </w:r>
      <w:r w:rsidR="00D53537">
        <w:rPr>
          <w:rFonts w:ascii="Arial" w:hAnsi="Arial" w:cs="Arial"/>
          <w:sz w:val="22"/>
          <w:szCs w:val="22"/>
        </w:rPr>
        <w:t xml:space="preserve">für Cuisio den neuen </w:t>
      </w:r>
      <w:r w:rsidR="00D53537" w:rsidRPr="00275492">
        <w:rPr>
          <w:rFonts w:ascii="Arial" w:hAnsi="Arial" w:cs="Arial"/>
          <w:b/>
          <w:bCs/>
          <w:sz w:val="22"/>
          <w:szCs w:val="22"/>
        </w:rPr>
        <w:t>Gewürzdosen-</w:t>
      </w:r>
      <w:r w:rsidR="0005652B" w:rsidRPr="00275492">
        <w:rPr>
          <w:rFonts w:ascii="Arial" w:hAnsi="Arial" w:cs="Arial"/>
          <w:b/>
          <w:bCs/>
          <w:sz w:val="22"/>
          <w:szCs w:val="22"/>
        </w:rPr>
        <w:t>Einsatz</w:t>
      </w:r>
      <w:r w:rsidR="0005652B">
        <w:rPr>
          <w:rFonts w:ascii="Arial" w:hAnsi="Arial" w:cs="Arial"/>
          <w:sz w:val="22"/>
          <w:szCs w:val="22"/>
        </w:rPr>
        <w:t xml:space="preserve"> </w:t>
      </w:r>
      <w:r>
        <w:rPr>
          <w:rFonts w:ascii="Arial" w:hAnsi="Arial" w:cs="Arial"/>
          <w:sz w:val="22"/>
          <w:szCs w:val="22"/>
        </w:rPr>
        <w:t xml:space="preserve">der Öffentlichkeit </w:t>
      </w:r>
      <w:r w:rsidR="00D53537">
        <w:rPr>
          <w:rFonts w:ascii="Arial" w:hAnsi="Arial" w:cs="Arial"/>
          <w:sz w:val="22"/>
          <w:szCs w:val="22"/>
        </w:rPr>
        <w:t xml:space="preserve">vor. </w:t>
      </w:r>
      <w:r w:rsidR="00D53537">
        <w:rPr>
          <w:rFonts w:ascii="Arial" w:hAnsi="Arial" w:cs="Arial"/>
          <w:color w:val="000000" w:themeColor="text1"/>
          <w:sz w:val="22"/>
          <w:szCs w:val="22"/>
        </w:rPr>
        <w:t>Er setzt dem willkürlichem Durcheinander der Behälter ohne Sicht auf die jeweiligen Etiketten ein Ende</w:t>
      </w:r>
      <w:r w:rsidR="00D53537" w:rsidRPr="00B76C23">
        <w:rPr>
          <w:rFonts w:ascii="Arial" w:hAnsi="Arial" w:cs="Arial"/>
          <w:color w:val="000000" w:themeColor="text1"/>
          <w:sz w:val="22"/>
          <w:szCs w:val="22"/>
        </w:rPr>
        <w:t xml:space="preserve">. </w:t>
      </w:r>
      <w:r w:rsidR="00D53537">
        <w:rPr>
          <w:rFonts w:ascii="Arial" w:hAnsi="Arial" w:cs="Arial"/>
          <w:color w:val="000000" w:themeColor="text1"/>
          <w:sz w:val="22"/>
          <w:szCs w:val="22"/>
        </w:rPr>
        <w:t>Bei seiner Montage wird d</w:t>
      </w:r>
      <w:r w:rsidR="00D53537" w:rsidRPr="00703DEE">
        <w:rPr>
          <w:rFonts w:ascii="Arial" w:hAnsi="Arial" w:cs="Arial"/>
          <w:color w:val="000000" w:themeColor="text1"/>
          <w:sz w:val="22"/>
          <w:szCs w:val="22"/>
        </w:rPr>
        <w:t xml:space="preserve">er </w:t>
      </w:r>
      <w:r w:rsidR="00D53537">
        <w:rPr>
          <w:rFonts w:ascii="Arial" w:hAnsi="Arial" w:cs="Arial"/>
          <w:color w:val="000000" w:themeColor="text1"/>
          <w:sz w:val="22"/>
          <w:szCs w:val="22"/>
        </w:rPr>
        <w:t xml:space="preserve">Organizer wie gewohnt einfach </w:t>
      </w:r>
      <w:r w:rsidR="00D53537" w:rsidRPr="00703DEE">
        <w:rPr>
          <w:rFonts w:ascii="Arial" w:hAnsi="Arial" w:cs="Arial"/>
          <w:color w:val="000000" w:themeColor="text1"/>
          <w:sz w:val="22"/>
          <w:szCs w:val="22"/>
        </w:rPr>
        <w:t>über Aufsetzen</w:t>
      </w:r>
      <w:r w:rsidR="00D53537">
        <w:rPr>
          <w:rFonts w:ascii="Arial" w:hAnsi="Arial" w:cs="Arial"/>
          <w:color w:val="000000" w:themeColor="text1"/>
          <w:sz w:val="22"/>
          <w:szCs w:val="22"/>
        </w:rPr>
        <w:t xml:space="preserve"> und </w:t>
      </w:r>
      <w:r w:rsidR="00D53537" w:rsidRPr="00703DEE">
        <w:rPr>
          <w:rFonts w:ascii="Arial" w:hAnsi="Arial" w:cs="Arial"/>
          <w:color w:val="000000" w:themeColor="text1"/>
          <w:sz w:val="22"/>
          <w:szCs w:val="22"/>
        </w:rPr>
        <w:t xml:space="preserve">Aufklipsen der </w:t>
      </w:r>
      <w:r w:rsidR="00D53537">
        <w:rPr>
          <w:rFonts w:ascii="Arial" w:hAnsi="Arial" w:cs="Arial"/>
          <w:color w:val="000000" w:themeColor="text1"/>
          <w:sz w:val="22"/>
          <w:szCs w:val="22"/>
        </w:rPr>
        <w:t>Aluminium-</w:t>
      </w:r>
      <w:r w:rsidR="00D53537" w:rsidRPr="00703DEE">
        <w:rPr>
          <w:rFonts w:ascii="Arial" w:hAnsi="Arial" w:cs="Arial"/>
          <w:color w:val="000000" w:themeColor="text1"/>
          <w:sz w:val="22"/>
          <w:szCs w:val="22"/>
        </w:rPr>
        <w:t>Profil</w:t>
      </w:r>
      <w:r w:rsidR="00D53537">
        <w:rPr>
          <w:rFonts w:ascii="Arial" w:hAnsi="Arial" w:cs="Arial"/>
          <w:color w:val="000000" w:themeColor="text1"/>
          <w:sz w:val="22"/>
          <w:szCs w:val="22"/>
        </w:rPr>
        <w:t xml:space="preserve">schienen </w:t>
      </w:r>
      <w:r w:rsidR="00D53537" w:rsidRPr="00703DEE">
        <w:rPr>
          <w:rFonts w:ascii="Arial" w:hAnsi="Arial" w:cs="Arial"/>
          <w:color w:val="000000" w:themeColor="text1"/>
          <w:sz w:val="22"/>
          <w:szCs w:val="22"/>
        </w:rPr>
        <w:t xml:space="preserve">mit </w:t>
      </w:r>
      <w:r w:rsidR="00D53537">
        <w:rPr>
          <w:rFonts w:ascii="Arial" w:hAnsi="Arial" w:cs="Arial"/>
          <w:color w:val="000000" w:themeColor="text1"/>
          <w:sz w:val="22"/>
          <w:szCs w:val="22"/>
        </w:rPr>
        <w:t>den C</w:t>
      </w:r>
      <w:r w:rsidR="00D53537" w:rsidRPr="00703DEE">
        <w:rPr>
          <w:rFonts w:ascii="Arial" w:hAnsi="Arial" w:cs="Arial"/>
          <w:color w:val="000000" w:themeColor="text1"/>
          <w:sz w:val="22"/>
          <w:szCs w:val="22"/>
        </w:rPr>
        <w:t>uisio</w:t>
      </w:r>
      <w:r w:rsidR="00D53537">
        <w:rPr>
          <w:rFonts w:ascii="Arial" w:hAnsi="Arial" w:cs="Arial"/>
          <w:color w:val="000000" w:themeColor="text1"/>
          <w:sz w:val="22"/>
          <w:szCs w:val="22"/>
        </w:rPr>
        <w:t>-Schalen verbunden.</w:t>
      </w:r>
    </w:p>
    <w:p w14:paraId="11BE1ECE" w14:textId="1D15D179" w:rsidR="00275492" w:rsidRDefault="00275492" w:rsidP="006E1077">
      <w:pPr>
        <w:spacing w:line="360" w:lineRule="auto"/>
        <w:ind w:right="-283"/>
        <w:rPr>
          <w:rFonts w:ascii="Arial" w:hAnsi="Arial" w:cs="Arial"/>
          <w:sz w:val="16"/>
          <w:szCs w:val="16"/>
        </w:rPr>
      </w:pPr>
    </w:p>
    <w:p w14:paraId="6911BEC2" w14:textId="2E2EE550" w:rsidR="00275492" w:rsidRPr="00275492" w:rsidRDefault="00275492" w:rsidP="006E1077">
      <w:pPr>
        <w:spacing w:line="360" w:lineRule="auto"/>
        <w:ind w:right="-283"/>
        <w:rPr>
          <w:rFonts w:ascii="Arial" w:hAnsi="Arial" w:cs="Arial"/>
          <w:b/>
          <w:bCs/>
          <w:sz w:val="22"/>
          <w:szCs w:val="22"/>
        </w:rPr>
      </w:pPr>
      <w:r>
        <w:rPr>
          <w:rFonts w:ascii="Arial" w:hAnsi="Arial" w:cs="Arial"/>
          <w:b/>
          <w:bCs/>
          <w:sz w:val="22"/>
          <w:szCs w:val="22"/>
        </w:rPr>
        <w:t>Volle Flexibilität – rutschfest und stabil</w:t>
      </w:r>
    </w:p>
    <w:p w14:paraId="11A8E463" w14:textId="77777777" w:rsidR="00275492" w:rsidRPr="00D67781" w:rsidRDefault="00275492" w:rsidP="006E1077">
      <w:pPr>
        <w:spacing w:line="360" w:lineRule="auto"/>
        <w:ind w:right="-283"/>
        <w:rPr>
          <w:rFonts w:ascii="Arial" w:hAnsi="Arial" w:cs="Arial"/>
          <w:sz w:val="16"/>
          <w:szCs w:val="16"/>
        </w:rPr>
      </w:pPr>
    </w:p>
    <w:p w14:paraId="73E7525E" w14:textId="77777777" w:rsidR="00275492" w:rsidRDefault="002E5534" w:rsidP="006E1077">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Beim Schubkasten-</w:t>
      </w:r>
      <w:r w:rsidRPr="002E5534">
        <w:rPr>
          <w:rFonts w:ascii="Arial" w:hAnsi="Arial" w:cs="Arial"/>
          <w:color w:val="000000" w:themeColor="text1"/>
          <w:sz w:val="22"/>
          <w:szCs w:val="22"/>
        </w:rPr>
        <w:t xml:space="preserve">Organisationssystem </w:t>
      </w:r>
      <w:r w:rsidRPr="00275492">
        <w:rPr>
          <w:rFonts w:ascii="Arial" w:hAnsi="Arial" w:cs="Arial"/>
          <w:b/>
          <w:bCs/>
          <w:color w:val="000000" w:themeColor="text1"/>
          <w:sz w:val="22"/>
          <w:szCs w:val="22"/>
        </w:rPr>
        <w:t>„connect“</w:t>
      </w:r>
      <w:r w:rsidRPr="002E5534">
        <w:rPr>
          <w:rFonts w:ascii="Arial" w:hAnsi="Arial" w:cs="Arial"/>
          <w:color w:val="000000" w:themeColor="text1"/>
          <w:sz w:val="22"/>
          <w:szCs w:val="22"/>
        </w:rPr>
        <w:t xml:space="preserve"> </w:t>
      </w:r>
      <w:r>
        <w:rPr>
          <w:rFonts w:ascii="Arial" w:hAnsi="Arial" w:cs="Arial"/>
          <w:color w:val="000000" w:themeColor="text1"/>
          <w:sz w:val="22"/>
          <w:szCs w:val="22"/>
        </w:rPr>
        <w:t xml:space="preserve">steht neben der </w:t>
      </w:r>
      <w:r w:rsidRPr="002E5534">
        <w:rPr>
          <w:rFonts w:ascii="Arial" w:hAnsi="Arial" w:cs="Arial"/>
          <w:color w:val="000000" w:themeColor="text1"/>
          <w:sz w:val="22"/>
          <w:szCs w:val="22"/>
        </w:rPr>
        <w:t>erwünschte</w:t>
      </w:r>
      <w:r>
        <w:rPr>
          <w:rFonts w:ascii="Arial" w:hAnsi="Arial" w:cs="Arial"/>
          <w:color w:val="000000" w:themeColor="text1"/>
          <w:sz w:val="22"/>
          <w:szCs w:val="22"/>
        </w:rPr>
        <w:t>n</w:t>
      </w:r>
      <w:r w:rsidRPr="002E5534">
        <w:rPr>
          <w:rFonts w:ascii="Arial" w:hAnsi="Arial" w:cs="Arial"/>
          <w:color w:val="000000" w:themeColor="text1"/>
          <w:sz w:val="22"/>
          <w:szCs w:val="22"/>
        </w:rPr>
        <w:t xml:space="preserve"> Ordnung </w:t>
      </w:r>
      <w:r>
        <w:rPr>
          <w:rFonts w:ascii="Arial" w:hAnsi="Arial" w:cs="Arial"/>
          <w:color w:val="000000" w:themeColor="text1"/>
          <w:sz w:val="22"/>
          <w:szCs w:val="22"/>
        </w:rPr>
        <w:t xml:space="preserve">die </w:t>
      </w:r>
      <w:r w:rsidRPr="002E5534">
        <w:rPr>
          <w:rFonts w:ascii="Arial" w:hAnsi="Arial" w:cs="Arial"/>
          <w:color w:val="000000" w:themeColor="text1"/>
          <w:sz w:val="22"/>
          <w:szCs w:val="22"/>
        </w:rPr>
        <w:t>größtmögliche Flexibilität bei der Fachinnenraum-Gestaltung</w:t>
      </w:r>
      <w:r>
        <w:rPr>
          <w:rFonts w:ascii="Arial" w:hAnsi="Arial" w:cs="Arial"/>
          <w:color w:val="000000" w:themeColor="text1"/>
          <w:sz w:val="22"/>
          <w:szCs w:val="22"/>
        </w:rPr>
        <w:t xml:space="preserve"> im Fokus</w:t>
      </w:r>
      <w:r w:rsidRPr="002E5534">
        <w:rPr>
          <w:rFonts w:ascii="Arial" w:hAnsi="Arial" w:cs="Arial"/>
          <w:color w:val="000000" w:themeColor="text1"/>
          <w:sz w:val="22"/>
          <w:szCs w:val="22"/>
        </w:rPr>
        <w:t>. Neu ist ein Rahmen, der Rutschfestigkeit gewährleistet</w:t>
      </w:r>
      <w:r>
        <w:rPr>
          <w:rFonts w:ascii="Arial" w:hAnsi="Arial" w:cs="Arial"/>
          <w:color w:val="000000" w:themeColor="text1"/>
          <w:sz w:val="22"/>
          <w:szCs w:val="22"/>
        </w:rPr>
        <w:t xml:space="preserve"> und</w:t>
      </w:r>
      <w:r w:rsidRPr="002E5534">
        <w:rPr>
          <w:rFonts w:ascii="Arial" w:hAnsi="Arial" w:cs="Arial"/>
          <w:color w:val="000000" w:themeColor="text1"/>
          <w:sz w:val="22"/>
          <w:szCs w:val="22"/>
        </w:rPr>
        <w:t xml:space="preserve"> für jedes marktgängige Schubkastenfabrikat ab 40 cm </w:t>
      </w:r>
      <w:r>
        <w:rPr>
          <w:rFonts w:ascii="Arial" w:hAnsi="Arial" w:cs="Arial"/>
          <w:color w:val="000000" w:themeColor="text1"/>
          <w:sz w:val="22"/>
          <w:szCs w:val="22"/>
        </w:rPr>
        <w:t xml:space="preserve">geeignet </w:t>
      </w:r>
      <w:r w:rsidRPr="002E5534">
        <w:rPr>
          <w:rFonts w:ascii="Arial" w:hAnsi="Arial" w:cs="Arial"/>
          <w:color w:val="000000" w:themeColor="text1"/>
          <w:sz w:val="22"/>
          <w:szCs w:val="22"/>
        </w:rPr>
        <w:t>ist.</w:t>
      </w:r>
      <w:r>
        <w:rPr>
          <w:rFonts w:ascii="Arial" w:hAnsi="Arial" w:cs="Arial"/>
          <w:color w:val="000000" w:themeColor="text1"/>
          <w:sz w:val="22"/>
          <w:szCs w:val="22"/>
        </w:rPr>
        <w:t xml:space="preserve"> </w:t>
      </w:r>
    </w:p>
    <w:p w14:paraId="6B1A5F95" w14:textId="77777777" w:rsidR="00275492" w:rsidRPr="00275492" w:rsidRDefault="00275492" w:rsidP="006E1077">
      <w:pPr>
        <w:spacing w:line="360" w:lineRule="auto"/>
        <w:ind w:right="-283"/>
        <w:rPr>
          <w:rFonts w:ascii="Arial" w:hAnsi="Arial" w:cs="Arial"/>
          <w:color w:val="000000" w:themeColor="text1"/>
          <w:sz w:val="16"/>
          <w:szCs w:val="16"/>
        </w:rPr>
      </w:pPr>
    </w:p>
    <w:p w14:paraId="1624B5E5" w14:textId="7AB7B2B5" w:rsidR="002E5534" w:rsidRDefault="002E5534" w:rsidP="006E1077">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 xml:space="preserve">Mit </w:t>
      </w:r>
      <w:r w:rsidRPr="002E5534">
        <w:rPr>
          <w:rFonts w:ascii="Arial" w:hAnsi="Arial" w:cs="Arial"/>
          <w:color w:val="000000" w:themeColor="text1"/>
          <w:sz w:val="22"/>
          <w:szCs w:val="22"/>
        </w:rPr>
        <w:t xml:space="preserve">seiner Fünffach-Teilung und drei großen, in sich geschlossenen Längsfächern sowie zwei Querfächern </w:t>
      </w:r>
      <w:r>
        <w:rPr>
          <w:rFonts w:ascii="Arial" w:hAnsi="Arial" w:cs="Arial"/>
          <w:color w:val="000000" w:themeColor="text1"/>
          <w:sz w:val="22"/>
          <w:szCs w:val="22"/>
        </w:rPr>
        <w:t xml:space="preserve">schafft der Rahmen </w:t>
      </w:r>
      <w:r w:rsidRPr="002E5534">
        <w:rPr>
          <w:rFonts w:ascii="Arial" w:hAnsi="Arial" w:cs="Arial"/>
          <w:color w:val="000000" w:themeColor="text1"/>
          <w:sz w:val="22"/>
          <w:szCs w:val="22"/>
        </w:rPr>
        <w:t>hohe Stabilität</w:t>
      </w:r>
      <w:r w:rsidR="00541865">
        <w:rPr>
          <w:rFonts w:ascii="Arial" w:hAnsi="Arial" w:cs="Arial"/>
          <w:color w:val="000000" w:themeColor="text1"/>
          <w:sz w:val="22"/>
          <w:szCs w:val="22"/>
        </w:rPr>
        <w:t xml:space="preserve"> und Ordnung</w:t>
      </w:r>
      <w:r w:rsidRPr="002E5534">
        <w:rPr>
          <w:rFonts w:ascii="Arial" w:hAnsi="Arial" w:cs="Arial"/>
          <w:color w:val="000000" w:themeColor="text1"/>
          <w:sz w:val="22"/>
          <w:szCs w:val="22"/>
        </w:rPr>
        <w:t xml:space="preserve">. </w:t>
      </w:r>
      <w:r>
        <w:rPr>
          <w:rFonts w:ascii="Arial" w:hAnsi="Arial" w:cs="Arial"/>
          <w:color w:val="000000" w:themeColor="text1"/>
          <w:sz w:val="22"/>
          <w:szCs w:val="22"/>
        </w:rPr>
        <w:t>Die Freiheit bei der Schubkastengestaltung bleibt erhalten – dank der namensgebenden „Connectoren“ können jederzeit mit wenigen Handgriffen neue Facheinteilungen gestaltet werden.</w:t>
      </w:r>
    </w:p>
    <w:p w14:paraId="45B07218" w14:textId="77777777" w:rsidR="00275492" w:rsidRPr="00D67781" w:rsidRDefault="00275492" w:rsidP="006E1077">
      <w:pPr>
        <w:spacing w:line="360" w:lineRule="auto"/>
        <w:ind w:right="-283"/>
        <w:rPr>
          <w:rFonts w:ascii="Arial" w:hAnsi="Arial" w:cs="Arial"/>
          <w:sz w:val="16"/>
          <w:szCs w:val="16"/>
        </w:rPr>
      </w:pPr>
    </w:p>
    <w:p w14:paraId="65B24384" w14:textId="77777777" w:rsidR="002E5534" w:rsidRPr="000A785A" w:rsidRDefault="002E5534" w:rsidP="006E1077">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Saubere Abfalltrennung nach Wunsch</w:t>
      </w:r>
    </w:p>
    <w:p w14:paraId="02D4FF8A" w14:textId="77777777" w:rsidR="002E5534" w:rsidRPr="005016D5" w:rsidRDefault="002E5534" w:rsidP="006E1077">
      <w:pPr>
        <w:spacing w:line="360" w:lineRule="auto"/>
        <w:ind w:right="-283"/>
        <w:rPr>
          <w:rFonts w:ascii="Arial" w:hAnsi="Arial" w:cs="Arial"/>
          <w:b/>
          <w:color w:val="000000" w:themeColor="text1"/>
          <w:sz w:val="16"/>
          <w:szCs w:val="16"/>
        </w:rPr>
      </w:pPr>
    </w:p>
    <w:p w14:paraId="405C09C7" w14:textId="4EC2C320" w:rsidR="002E5534" w:rsidRDefault="002E5534" w:rsidP="00541865">
      <w:pPr>
        <w:spacing w:line="360" w:lineRule="auto"/>
        <w:ind w:right="-425"/>
        <w:rPr>
          <w:rFonts w:ascii="Arial" w:hAnsi="Arial" w:cs="Arial"/>
          <w:color w:val="000000" w:themeColor="text1"/>
          <w:sz w:val="22"/>
          <w:szCs w:val="22"/>
        </w:rPr>
      </w:pPr>
      <w:r>
        <w:rPr>
          <w:rFonts w:ascii="Arial" w:hAnsi="Arial" w:cs="Arial"/>
          <w:sz w:val="22"/>
          <w:szCs w:val="22"/>
        </w:rPr>
        <w:t xml:space="preserve">Für den einst ungenutzten Leerraum unter der Spüle war die Entwicklung pfiffiger Abfallsammelsysteme ein wichtiger Schritt. </w:t>
      </w:r>
      <w:r w:rsidRPr="001678D8">
        <w:rPr>
          <w:rFonts w:ascii="Arial" w:hAnsi="Arial" w:cs="Arial"/>
          <w:color w:val="000000" w:themeColor="text1"/>
          <w:sz w:val="22"/>
          <w:szCs w:val="22"/>
        </w:rPr>
        <w:t xml:space="preserve">Mit dem </w:t>
      </w:r>
      <w:r>
        <w:rPr>
          <w:rFonts w:ascii="Arial" w:hAnsi="Arial" w:cs="Arial"/>
          <w:color w:val="000000" w:themeColor="text1"/>
          <w:sz w:val="22"/>
          <w:szCs w:val="22"/>
        </w:rPr>
        <w:t>Abfalls</w:t>
      </w:r>
      <w:r w:rsidRPr="001678D8">
        <w:rPr>
          <w:rFonts w:ascii="Arial" w:hAnsi="Arial" w:cs="Arial"/>
          <w:color w:val="000000" w:themeColor="text1"/>
          <w:sz w:val="22"/>
          <w:szCs w:val="22"/>
        </w:rPr>
        <w:t>ammler</w:t>
      </w:r>
      <w:r>
        <w:rPr>
          <w:rFonts w:ascii="Arial" w:hAnsi="Arial" w:cs="Arial"/>
          <w:color w:val="000000" w:themeColor="text1"/>
          <w:sz w:val="22"/>
          <w:szCs w:val="22"/>
        </w:rPr>
        <w:t>-S</w:t>
      </w:r>
      <w:r w:rsidRPr="001678D8">
        <w:rPr>
          <w:rFonts w:ascii="Arial" w:hAnsi="Arial" w:cs="Arial"/>
          <w:color w:val="000000" w:themeColor="text1"/>
          <w:sz w:val="22"/>
          <w:szCs w:val="22"/>
        </w:rPr>
        <w:t xml:space="preserve">ystem </w:t>
      </w:r>
      <w:r w:rsidRPr="00275492">
        <w:rPr>
          <w:rFonts w:ascii="Arial" w:hAnsi="Arial" w:cs="Arial"/>
          <w:b/>
          <w:bCs/>
          <w:color w:val="000000" w:themeColor="text1"/>
          <w:sz w:val="22"/>
          <w:szCs w:val="22"/>
        </w:rPr>
        <w:t>‚eins2vier‘</w:t>
      </w:r>
      <w:r w:rsidRPr="001678D8">
        <w:rPr>
          <w:rFonts w:ascii="Arial" w:hAnsi="Arial" w:cs="Arial"/>
          <w:color w:val="000000" w:themeColor="text1"/>
          <w:sz w:val="22"/>
          <w:szCs w:val="22"/>
        </w:rPr>
        <w:t xml:space="preserve"> </w:t>
      </w:r>
      <w:r>
        <w:rPr>
          <w:rFonts w:ascii="Arial" w:hAnsi="Arial" w:cs="Arial"/>
          <w:color w:val="000000" w:themeColor="text1"/>
          <w:sz w:val="22"/>
          <w:szCs w:val="22"/>
        </w:rPr>
        <w:t xml:space="preserve">stellt Ninka </w:t>
      </w:r>
      <w:r w:rsidRPr="001678D8">
        <w:rPr>
          <w:rFonts w:ascii="Arial" w:hAnsi="Arial" w:cs="Arial"/>
          <w:color w:val="000000" w:themeColor="text1"/>
          <w:sz w:val="22"/>
          <w:szCs w:val="22"/>
        </w:rPr>
        <w:t xml:space="preserve">ein ausgereiftes und umfassendes Sortiment an </w:t>
      </w:r>
      <w:r>
        <w:rPr>
          <w:rFonts w:ascii="Arial" w:hAnsi="Arial" w:cs="Arial"/>
          <w:color w:val="000000" w:themeColor="text1"/>
          <w:sz w:val="22"/>
          <w:szCs w:val="22"/>
        </w:rPr>
        <w:t xml:space="preserve">Behältern </w:t>
      </w:r>
      <w:r w:rsidRPr="001678D8">
        <w:rPr>
          <w:rFonts w:ascii="Arial" w:hAnsi="Arial" w:cs="Arial"/>
          <w:color w:val="000000" w:themeColor="text1"/>
          <w:sz w:val="22"/>
          <w:szCs w:val="22"/>
        </w:rPr>
        <w:t xml:space="preserve">in verschiedenen </w:t>
      </w:r>
      <w:r>
        <w:rPr>
          <w:rFonts w:ascii="Arial" w:hAnsi="Arial" w:cs="Arial"/>
          <w:color w:val="000000" w:themeColor="text1"/>
          <w:sz w:val="22"/>
          <w:szCs w:val="22"/>
        </w:rPr>
        <w:t>Höhen und Volumina</w:t>
      </w:r>
      <w:r w:rsidRPr="001678D8">
        <w:rPr>
          <w:rFonts w:ascii="Arial" w:hAnsi="Arial" w:cs="Arial"/>
          <w:color w:val="000000" w:themeColor="text1"/>
          <w:sz w:val="22"/>
          <w:szCs w:val="22"/>
        </w:rPr>
        <w:t xml:space="preserve"> von </w:t>
      </w:r>
      <w:r>
        <w:rPr>
          <w:rFonts w:ascii="Arial" w:hAnsi="Arial" w:cs="Arial"/>
          <w:color w:val="000000" w:themeColor="text1"/>
          <w:sz w:val="22"/>
          <w:szCs w:val="22"/>
        </w:rPr>
        <w:t>0,5</w:t>
      </w:r>
      <w:r w:rsidRPr="001678D8">
        <w:rPr>
          <w:rFonts w:ascii="Arial" w:hAnsi="Arial" w:cs="Arial"/>
          <w:color w:val="000000" w:themeColor="text1"/>
          <w:sz w:val="22"/>
          <w:szCs w:val="22"/>
        </w:rPr>
        <w:t xml:space="preserve"> bis </w:t>
      </w:r>
      <w:r>
        <w:rPr>
          <w:rFonts w:ascii="Arial" w:hAnsi="Arial" w:cs="Arial"/>
          <w:color w:val="000000" w:themeColor="text1"/>
          <w:sz w:val="22"/>
          <w:szCs w:val="22"/>
        </w:rPr>
        <w:t>42</w:t>
      </w:r>
      <w:r w:rsidRPr="001678D8">
        <w:rPr>
          <w:rFonts w:ascii="Arial" w:hAnsi="Arial" w:cs="Arial"/>
          <w:color w:val="000000" w:themeColor="text1"/>
          <w:sz w:val="22"/>
          <w:szCs w:val="22"/>
        </w:rPr>
        <w:t xml:space="preserve"> Litern </w:t>
      </w:r>
      <w:r>
        <w:rPr>
          <w:rFonts w:ascii="Arial" w:hAnsi="Arial" w:cs="Arial"/>
          <w:color w:val="000000" w:themeColor="text1"/>
          <w:sz w:val="22"/>
          <w:szCs w:val="22"/>
        </w:rPr>
        <w:t>bereit</w:t>
      </w:r>
      <w:r w:rsidRPr="001678D8">
        <w:rPr>
          <w:rFonts w:ascii="Arial" w:hAnsi="Arial" w:cs="Arial"/>
          <w:color w:val="000000" w:themeColor="text1"/>
          <w:sz w:val="22"/>
          <w:szCs w:val="22"/>
        </w:rPr>
        <w:t xml:space="preserve">. </w:t>
      </w:r>
      <w:r>
        <w:rPr>
          <w:rFonts w:ascii="Arial" w:hAnsi="Arial" w:cs="Arial"/>
          <w:color w:val="000000" w:themeColor="text1"/>
          <w:sz w:val="22"/>
          <w:szCs w:val="22"/>
        </w:rPr>
        <w:t xml:space="preserve">Unterschiedlich breiten- und tiefenbemaßte Behältertypen können in summiert </w:t>
      </w:r>
      <w:r w:rsidR="00541865">
        <w:rPr>
          <w:rFonts w:ascii="Arial" w:hAnsi="Arial" w:cs="Arial"/>
          <w:color w:val="000000" w:themeColor="text1"/>
          <w:sz w:val="22"/>
          <w:szCs w:val="22"/>
        </w:rPr>
        <w:t xml:space="preserve">acht </w:t>
      </w:r>
      <w:r>
        <w:rPr>
          <w:rFonts w:ascii="Arial" w:hAnsi="Arial" w:cs="Arial"/>
          <w:color w:val="000000" w:themeColor="text1"/>
          <w:sz w:val="22"/>
          <w:szCs w:val="22"/>
        </w:rPr>
        <w:t xml:space="preserve">Höhenmaßen für beinahe jede Anwendung kombiniert werden. </w:t>
      </w:r>
    </w:p>
    <w:p w14:paraId="25EFFD6D" w14:textId="77777777" w:rsidR="002E5534" w:rsidRPr="005016D5" w:rsidRDefault="002E5534" w:rsidP="006E1077">
      <w:pPr>
        <w:spacing w:line="360" w:lineRule="auto"/>
        <w:ind w:right="-283"/>
        <w:rPr>
          <w:rFonts w:ascii="Arial" w:hAnsi="Arial" w:cs="Arial"/>
          <w:b/>
          <w:color w:val="000000" w:themeColor="text1"/>
          <w:sz w:val="16"/>
          <w:szCs w:val="16"/>
        </w:rPr>
      </w:pPr>
    </w:p>
    <w:p w14:paraId="02D9F8D2" w14:textId="77777777" w:rsidR="002E5534" w:rsidRDefault="002E5534" w:rsidP="006E1077">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Die stabilen, mit Glasfaser verstärkten Bügelgriffe sorgen nicht nur für einen zuverlässigen Transport zu den Reststofftonnen, sondern fixieren eingesetzte Müllbeutel zuverlässig. Die Behälter stehen sicher auf einer genoppten Bodenplatte oder werden durch einen Abdeckrahmen positioniert. Nach oben kann eine Abstellplatte das System abschließen.</w:t>
      </w:r>
    </w:p>
    <w:p w14:paraId="7F2B48EE" w14:textId="77777777" w:rsidR="002E5534" w:rsidRDefault="002E5534" w:rsidP="006E1077">
      <w:pPr>
        <w:spacing w:line="360" w:lineRule="auto"/>
        <w:ind w:right="-283"/>
        <w:rPr>
          <w:rFonts w:ascii="Arial" w:hAnsi="Arial" w:cs="Arial"/>
          <w:b/>
          <w:color w:val="000000" w:themeColor="text1"/>
          <w:sz w:val="16"/>
          <w:szCs w:val="16"/>
        </w:rPr>
      </w:pPr>
    </w:p>
    <w:p w14:paraId="3A99DEF4" w14:textId="77777777" w:rsidR="002E5534" w:rsidRPr="000A785A" w:rsidRDefault="002E5534" w:rsidP="006E1077">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Einfach entsorgt – hängend und im richtigen Rahmen</w:t>
      </w:r>
    </w:p>
    <w:p w14:paraId="3C0B1739" w14:textId="77777777" w:rsidR="002E5534" w:rsidRPr="005016D5" w:rsidRDefault="002E5534" w:rsidP="006E1077">
      <w:pPr>
        <w:spacing w:line="360" w:lineRule="auto"/>
        <w:ind w:right="-283"/>
        <w:rPr>
          <w:rFonts w:ascii="Arial" w:hAnsi="Arial" w:cs="Arial"/>
          <w:b/>
          <w:color w:val="000000" w:themeColor="text1"/>
          <w:sz w:val="16"/>
          <w:szCs w:val="16"/>
        </w:rPr>
      </w:pPr>
    </w:p>
    <w:p w14:paraId="5BB46A70" w14:textId="77777777" w:rsidR="00275492" w:rsidRDefault="00275492" w:rsidP="006E1077">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 xml:space="preserve">Das Abfallsammler-System </w:t>
      </w:r>
      <w:r w:rsidRPr="00275492">
        <w:rPr>
          <w:rFonts w:ascii="Arial" w:hAnsi="Arial" w:cs="Arial"/>
          <w:b/>
          <w:bCs/>
          <w:color w:val="000000" w:themeColor="text1"/>
          <w:sz w:val="22"/>
          <w:szCs w:val="22"/>
        </w:rPr>
        <w:t>‚eins2sechs‘</w:t>
      </w:r>
      <w:r>
        <w:rPr>
          <w:rFonts w:ascii="Arial" w:hAnsi="Arial" w:cs="Arial"/>
          <w:color w:val="000000" w:themeColor="text1"/>
          <w:sz w:val="22"/>
          <w:szCs w:val="22"/>
        </w:rPr>
        <w:t xml:space="preserve"> besticht durch geschlossenes, geradliniges Design. Seine Behälter verschiedener Größe können beim Einhängen beliebig kombiniert werden. In Verbindung mit der hohen Montagefreundlichkeit wächst die Nachfrage nach dem System stetig. Grund genug für Ninka, eine neue Applikation für die Merivobox eines österreichischen Beschlagherstellers zu entwickeln, die auf der Sicam erstmals vorgestellt wird.</w:t>
      </w:r>
    </w:p>
    <w:p w14:paraId="2812F017" w14:textId="77777777" w:rsidR="00275492" w:rsidRPr="00275492" w:rsidRDefault="00275492" w:rsidP="006E1077">
      <w:pPr>
        <w:spacing w:line="360" w:lineRule="auto"/>
        <w:ind w:right="-283"/>
        <w:rPr>
          <w:rFonts w:ascii="Arial" w:hAnsi="Arial" w:cs="Arial"/>
          <w:sz w:val="16"/>
          <w:szCs w:val="16"/>
        </w:rPr>
      </w:pPr>
    </w:p>
    <w:p w14:paraId="2979D841" w14:textId="2F63B0F5" w:rsidR="002E5534" w:rsidRDefault="00275492" w:rsidP="00541865">
      <w:pPr>
        <w:spacing w:line="360" w:lineRule="auto"/>
        <w:ind w:right="-425"/>
        <w:rPr>
          <w:rFonts w:ascii="Arial" w:hAnsi="Arial" w:cs="Arial"/>
          <w:sz w:val="22"/>
          <w:szCs w:val="22"/>
        </w:rPr>
      </w:pPr>
      <w:r>
        <w:rPr>
          <w:rFonts w:ascii="Arial" w:hAnsi="Arial" w:cs="Arial"/>
          <w:sz w:val="22"/>
          <w:szCs w:val="22"/>
        </w:rPr>
        <w:t xml:space="preserve">Für Zargen mit Unterflurführungen wurde das </w:t>
      </w:r>
      <w:r w:rsidR="002E5534">
        <w:rPr>
          <w:rFonts w:ascii="Arial" w:hAnsi="Arial" w:cs="Arial"/>
          <w:sz w:val="22"/>
          <w:szCs w:val="22"/>
        </w:rPr>
        <w:t xml:space="preserve">Hängerahmensystem </w:t>
      </w:r>
      <w:r w:rsidR="002E5534" w:rsidRPr="00275492">
        <w:rPr>
          <w:rFonts w:ascii="Arial" w:hAnsi="Arial" w:cs="Arial"/>
          <w:b/>
          <w:bCs/>
          <w:sz w:val="22"/>
          <w:szCs w:val="22"/>
        </w:rPr>
        <w:t>‚eins2sieben‘</w:t>
      </w:r>
      <w:r>
        <w:rPr>
          <w:rFonts w:ascii="Arial" w:hAnsi="Arial" w:cs="Arial"/>
          <w:b/>
          <w:bCs/>
          <w:sz w:val="22"/>
          <w:szCs w:val="22"/>
        </w:rPr>
        <w:t xml:space="preserve"> </w:t>
      </w:r>
      <w:r w:rsidR="002E5534">
        <w:rPr>
          <w:rFonts w:ascii="Arial" w:hAnsi="Arial" w:cs="Arial"/>
          <w:sz w:val="22"/>
          <w:szCs w:val="22"/>
        </w:rPr>
        <w:t xml:space="preserve">entwickelt. Mit </w:t>
      </w:r>
      <w:r>
        <w:rPr>
          <w:rFonts w:ascii="Arial" w:hAnsi="Arial" w:cs="Arial"/>
          <w:sz w:val="22"/>
          <w:szCs w:val="22"/>
        </w:rPr>
        <w:t>eleganter</w:t>
      </w:r>
      <w:r w:rsidR="002E5534">
        <w:rPr>
          <w:rFonts w:ascii="Arial" w:hAnsi="Arial" w:cs="Arial"/>
          <w:sz w:val="22"/>
          <w:szCs w:val="22"/>
        </w:rPr>
        <w:t>, geradliniger Formensprache ist es für Korpusbreiten von 400 bis 600 mm verfügbar. Selbstverständlich stehen auch hier die Reinigungsfreundlichkeit und die Vielfalt von Behälterkombinationen im Fokus. Für die Bestückung eignen sich Abfallsammler zwischen 8 und 42 Litern – wiederum abhängig von Nennlänge und jeweiliger Korpusbreite.</w:t>
      </w:r>
    </w:p>
    <w:p w14:paraId="4B63B303" w14:textId="70610A07" w:rsidR="002E5534" w:rsidRPr="00275492" w:rsidRDefault="002E5534" w:rsidP="006E1077">
      <w:pPr>
        <w:spacing w:line="360" w:lineRule="auto"/>
        <w:ind w:right="-283"/>
        <w:rPr>
          <w:rFonts w:ascii="Arial" w:hAnsi="Arial" w:cs="Arial"/>
          <w:color w:val="000000" w:themeColor="text1"/>
          <w:sz w:val="16"/>
          <w:szCs w:val="16"/>
        </w:rPr>
      </w:pPr>
    </w:p>
    <w:p w14:paraId="4DE0DC52" w14:textId="1E88778E" w:rsidR="00A5320D" w:rsidRDefault="00A5320D" w:rsidP="006E1077">
      <w:pPr>
        <w:spacing w:line="360" w:lineRule="auto"/>
        <w:ind w:right="-283"/>
        <w:rPr>
          <w:rFonts w:ascii="Arial" w:hAnsi="Arial" w:cs="Arial"/>
          <w:b/>
          <w:sz w:val="22"/>
          <w:szCs w:val="22"/>
        </w:rPr>
      </w:pPr>
      <w:r w:rsidRPr="00A5320D">
        <w:rPr>
          <w:rFonts w:ascii="Arial" w:hAnsi="Arial" w:cs="Arial"/>
          <w:b/>
          <w:sz w:val="22"/>
          <w:szCs w:val="22"/>
        </w:rPr>
        <w:t xml:space="preserve">Tablarsystem mit </w:t>
      </w:r>
      <w:r w:rsidR="00F52807">
        <w:rPr>
          <w:rFonts w:ascii="Arial" w:hAnsi="Arial" w:cs="Arial"/>
          <w:b/>
          <w:sz w:val="22"/>
          <w:szCs w:val="22"/>
        </w:rPr>
        <w:t xml:space="preserve">vielen zusätzlichen </w:t>
      </w:r>
      <w:r w:rsidRPr="00A5320D">
        <w:rPr>
          <w:rFonts w:ascii="Arial" w:hAnsi="Arial" w:cs="Arial"/>
          <w:b/>
          <w:sz w:val="22"/>
          <w:szCs w:val="22"/>
        </w:rPr>
        <w:t>Features</w:t>
      </w:r>
    </w:p>
    <w:p w14:paraId="683EDF13" w14:textId="4F00CA45" w:rsidR="00A5320D" w:rsidRPr="00F52807" w:rsidRDefault="00A5320D" w:rsidP="006E1077">
      <w:pPr>
        <w:spacing w:line="360" w:lineRule="auto"/>
        <w:ind w:right="-283"/>
        <w:rPr>
          <w:rFonts w:ascii="Arial" w:hAnsi="Arial" w:cs="Arial"/>
          <w:bCs/>
          <w:sz w:val="16"/>
          <w:szCs w:val="16"/>
        </w:rPr>
      </w:pPr>
    </w:p>
    <w:p w14:paraId="67F183CA" w14:textId="7FC96913" w:rsidR="00A5320D" w:rsidRPr="00A5320D" w:rsidRDefault="00A5320D" w:rsidP="00541865">
      <w:pPr>
        <w:pStyle w:val="Textkrper3"/>
        <w:ind w:right="-425"/>
        <w:rPr>
          <w:bCs/>
          <w:color w:val="000000" w:themeColor="text1"/>
          <w:szCs w:val="22"/>
        </w:rPr>
      </w:pPr>
      <w:r w:rsidRPr="00A5320D">
        <w:rPr>
          <w:bCs/>
          <w:color w:val="000000" w:themeColor="text1"/>
          <w:szCs w:val="22"/>
        </w:rPr>
        <w:t xml:space="preserve">Seit einiger Zeit </w:t>
      </w:r>
      <w:r>
        <w:rPr>
          <w:bCs/>
          <w:color w:val="000000" w:themeColor="text1"/>
          <w:szCs w:val="22"/>
        </w:rPr>
        <w:t xml:space="preserve">sehr </w:t>
      </w:r>
      <w:r w:rsidRPr="00A5320D">
        <w:rPr>
          <w:bCs/>
          <w:color w:val="000000" w:themeColor="text1"/>
          <w:szCs w:val="22"/>
        </w:rPr>
        <w:t xml:space="preserve">erfolgreich im Markt platziert ist das ausfahrbare, linear angetriebene Tablar-Hubsystem </w:t>
      </w:r>
      <w:r w:rsidRPr="00495724">
        <w:rPr>
          <w:b/>
          <w:color w:val="000000" w:themeColor="text1"/>
          <w:szCs w:val="22"/>
        </w:rPr>
        <w:t>Qanto</w:t>
      </w:r>
      <w:r w:rsidRPr="00A5320D">
        <w:rPr>
          <w:bCs/>
          <w:color w:val="000000" w:themeColor="text1"/>
          <w:szCs w:val="22"/>
        </w:rPr>
        <w:t xml:space="preserve">. Die hochwertige Produktentwicklung – werkseitig komplett vorbereitet und ‚plug &amp; play‘ eingesetzt zur optimalen Nutzung von Stauraum in der Küche, in Wohnraum-Sideboards oder anderen Schränken – </w:t>
      </w:r>
      <w:r w:rsidRPr="00A5320D">
        <w:rPr>
          <w:bCs/>
          <w:szCs w:val="22"/>
        </w:rPr>
        <w:t xml:space="preserve">geht konform mit urbanem Zeitgeist, welcher Modernität mit Einfachheit, </w:t>
      </w:r>
      <w:r>
        <w:rPr>
          <w:bCs/>
          <w:szCs w:val="22"/>
        </w:rPr>
        <w:t>Individualität</w:t>
      </w:r>
      <w:r w:rsidRPr="00A5320D">
        <w:rPr>
          <w:bCs/>
          <w:szCs w:val="22"/>
        </w:rPr>
        <w:t>, Nachhaltigkeit und der Freude am Entdecken verbindet.</w:t>
      </w:r>
      <w:r w:rsidRPr="00A5320D">
        <w:rPr>
          <w:bCs/>
          <w:color w:val="000000" w:themeColor="text1"/>
          <w:szCs w:val="22"/>
        </w:rPr>
        <w:t xml:space="preserve"> </w:t>
      </w:r>
    </w:p>
    <w:p w14:paraId="0E83A36B" w14:textId="77777777" w:rsidR="00F52807" w:rsidRPr="00F52807" w:rsidRDefault="00F52807" w:rsidP="006E1077">
      <w:pPr>
        <w:spacing w:line="360" w:lineRule="auto"/>
        <w:ind w:right="-283"/>
        <w:rPr>
          <w:rFonts w:ascii="Arial" w:hAnsi="Arial" w:cs="Arial"/>
          <w:bCs/>
          <w:sz w:val="16"/>
          <w:szCs w:val="16"/>
        </w:rPr>
      </w:pPr>
    </w:p>
    <w:p w14:paraId="4BBD98A5" w14:textId="717AEAE5" w:rsidR="00A5320D" w:rsidRDefault="00A5320D" w:rsidP="006E1077">
      <w:pPr>
        <w:pStyle w:val="Textkrper3"/>
        <w:ind w:right="-283"/>
        <w:rPr>
          <w:szCs w:val="22"/>
        </w:rPr>
      </w:pPr>
      <w:r>
        <w:rPr>
          <w:color w:val="000000" w:themeColor="text1"/>
          <w:szCs w:val="22"/>
        </w:rPr>
        <w:t xml:space="preserve">Zu den neuen Konfigurationsmöglichkeiten des Qanto zählt </w:t>
      </w:r>
      <w:r>
        <w:rPr>
          <w:szCs w:val="22"/>
        </w:rPr>
        <w:t xml:space="preserve">das seitlich ausziehbare Tablar, auf dem schwere Küchenhelfer nach dem Ausfahren des Qanto aus ihrer „versteckten“ Ruhelage ganz leicht zu einer optimalen Nutzungsposition auf der Arbeitsplatte gezogen werden können. Ohne Anheben bzw. Absetzen, ohne gefahrvolle </w:t>
      </w:r>
      <w:r w:rsidRPr="00C550C3">
        <w:rPr>
          <w:szCs w:val="22"/>
        </w:rPr>
        <w:t>Überlastungen des menschlichen Stützapparats</w:t>
      </w:r>
      <w:r>
        <w:rPr>
          <w:szCs w:val="22"/>
        </w:rPr>
        <w:t xml:space="preserve"> und zudem mit geprüft sicherem Stand beim Betrieb der Küchenmaschinen.</w:t>
      </w:r>
    </w:p>
    <w:p w14:paraId="4395E003" w14:textId="77777777" w:rsidR="00A5320D" w:rsidRPr="00811DDD" w:rsidRDefault="00A5320D" w:rsidP="006E1077">
      <w:pPr>
        <w:spacing w:line="360" w:lineRule="auto"/>
        <w:ind w:right="-283"/>
        <w:rPr>
          <w:rFonts w:ascii="Arial" w:hAnsi="Arial" w:cs="Arial"/>
          <w:b/>
          <w:color w:val="000000" w:themeColor="text1"/>
          <w:sz w:val="16"/>
          <w:szCs w:val="16"/>
        </w:rPr>
      </w:pPr>
    </w:p>
    <w:p w14:paraId="088D1AD2" w14:textId="6F719BBA" w:rsidR="006E1077" w:rsidRDefault="00A5320D" w:rsidP="005D337F">
      <w:pPr>
        <w:pStyle w:val="Textkrper3"/>
        <w:ind w:right="-283"/>
        <w:rPr>
          <w:color w:val="000000" w:themeColor="text1"/>
          <w:szCs w:val="22"/>
        </w:rPr>
      </w:pPr>
      <w:r>
        <w:rPr>
          <w:szCs w:val="22"/>
        </w:rPr>
        <w:t xml:space="preserve">Auch mit Blick auf persönliche Designansprüche erfuhr der Qanto eine Erweiterung: Das Dekor auf der oberen Adapterplatte führt nun das jeweilige Arbeitsplattendessin fort, sodass der eingefahrene Qanto und die Oberfläche des umliegenden Work-Top wie aus einem Guss wirken. Frei wählbar sind eine Schrank-Innenbeleuchtung oder unterschiedliche Tablarfarben. </w:t>
      </w:r>
      <w:r w:rsidR="00F52807">
        <w:rPr>
          <w:szCs w:val="22"/>
        </w:rPr>
        <w:t xml:space="preserve">Es gibt verschiedene Organisationstools, die das oberste Tablar noch besser nutzen lassen. Und ob </w:t>
      </w:r>
      <w:r>
        <w:rPr>
          <w:szCs w:val="22"/>
        </w:rPr>
        <w:t xml:space="preserve">eine Ausstattung mit zwei oder drei Tablaren gewählt wird oder die Steckdose zum Betrieb von Küchengeräten in die Hubsäule des Qanto integriert werden soll – </w:t>
      </w:r>
      <w:r w:rsidR="00F52807">
        <w:rPr>
          <w:szCs w:val="22"/>
        </w:rPr>
        <w:t xml:space="preserve">wie immer lässt Ninka seinen </w:t>
      </w:r>
      <w:r>
        <w:rPr>
          <w:szCs w:val="22"/>
        </w:rPr>
        <w:t xml:space="preserve">Kunden </w:t>
      </w:r>
      <w:r w:rsidR="00F52807">
        <w:rPr>
          <w:szCs w:val="22"/>
        </w:rPr>
        <w:t>alle Freiheiten!</w:t>
      </w:r>
    </w:p>
    <w:sectPr w:rsidR="006E1077" w:rsidSect="006E1077">
      <w:headerReference w:type="default" r:id="rId7"/>
      <w:footerReference w:type="default" r:id="rId8"/>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0FE" w14:textId="77777777" w:rsidR="00841AB7" w:rsidRDefault="00841AB7">
      <w:r>
        <w:separator/>
      </w:r>
    </w:p>
  </w:endnote>
  <w:endnote w:type="continuationSeparator" w:id="0">
    <w:p w14:paraId="6ED93040" w14:textId="77777777" w:rsidR="00841AB7" w:rsidRDefault="0084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0870039" wp14:editId="66207AA6">
              <wp:simplePos x="0" y="0"/>
              <wp:positionH relativeFrom="column">
                <wp:posOffset>4904105</wp:posOffset>
              </wp:positionH>
              <wp:positionV relativeFrom="paragraph">
                <wp:posOffset>-2357755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0F9934BB"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9769D3">
                            <w:rPr>
                              <w:rFonts w:ascii="Arial" w:hAnsi="Arial" w:cs="Arial"/>
                              <w:color w:val="FF0000"/>
                              <w:sz w:val="18"/>
                              <w:lang w:val="fr-FR"/>
                            </w:rPr>
                            <w:t>1</w:t>
                          </w:r>
                          <w:r w:rsidR="00D53537">
                            <w:rPr>
                              <w:rFonts w:ascii="Arial" w:hAnsi="Arial" w:cs="Arial"/>
                              <w:color w:val="FF0000"/>
                              <w:sz w:val="18"/>
                              <w:lang w:val="fr-FR"/>
                            </w:rPr>
                            <w:t>1</w:t>
                          </w:r>
                          <w:r w:rsidR="00D82166">
                            <w:rPr>
                              <w:rFonts w:ascii="Arial" w:hAnsi="Arial" w:cs="Arial"/>
                              <w:color w:val="FF0000"/>
                              <w:sz w:val="18"/>
                              <w:lang w:val="fr-FR"/>
                            </w:rPr>
                            <w:t>4</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85.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" filled="f" stroked="f">
              <v:textbo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0F9934BB"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9769D3">
                      <w:rPr>
                        <w:rFonts w:ascii="Arial" w:hAnsi="Arial" w:cs="Arial"/>
                        <w:color w:val="FF0000"/>
                        <w:sz w:val="18"/>
                        <w:lang w:val="fr-FR"/>
                      </w:rPr>
                      <w:t>1</w:t>
                    </w:r>
                    <w:r w:rsidR="00D53537">
                      <w:rPr>
                        <w:rFonts w:ascii="Arial" w:hAnsi="Arial" w:cs="Arial"/>
                        <w:color w:val="FF0000"/>
                        <w:sz w:val="18"/>
                        <w:lang w:val="fr-FR"/>
                      </w:rPr>
                      <w:t>1</w:t>
                    </w:r>
                    <w:r w:rsidR="00D82166">
                      <w:rPr>
                        <w:rFonts w:ascii="Arial" w:hAnsi="Arial" w:cs="Arial"/>
                        <w:color w:val="FF0000"/>
                        <w:sz w:val="18"/>
                        <w:lang w:val="fr-FR"/>
                      </w:rPr>
                      <w:t>4</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1D1C" w14:textId="77777777" w:rsidR="00841AB7" w:rsidRDefault="00841AB7">
      <w:r>
        <w:separator/>
      </w:r>
    </w:p>
  </w:footnote>
  <w:footnote w:type="continuationSeparator" w:id="0">
    <w:p w14:paraId="45771A2E" w14:textId="77777777" w:rsidR="00841AB7" w:rsidRDefault="0084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2D67EFF7" w14:textId="21625AD4" w:rsidR="00D82166" w:rsidRDefault="00D53537" w:rsidP="00D82166">
    <w:pPr>
      <w:pStyle w:val="Kopfzeile"/>
      <w:tabs>
        <w:tab w:val="left" w:pos="2670"/>
      </w:tabs>
      <w:spacing w:line="360" w:lineRule="auto"/>
      <w:rPr>
        <w:rFonts w:ascii="Arial" w:hAnsi="Arial" w:cs="Arial"/>
        <w:color w:val="808080"/>
      </w:rPr>
    </w:pPr>
    <w:r>
      <w:rPr>
        <w:rFonts w:ascii="Arial" w:hAnsi="Arial" w:cs="Arial"/>
        <w:color w:val="808080"/>
      </w:rPr>
      <w:t>SICAM 12.-15.10.</w:t>
    </w:r>
    <w:r w:rsidR="00D82166">
      <w:rPr>
        <w:rFonts w:ascii="Arial" w:hAnsi="Arial" w:cs="Arial"/>
        <w:color w:val="808080"/>
      </w:rPr>
      <w:t>2021</w:t>
    </w:r>
  </w:p>
  <w:p w14:paraId="013A9FC4"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E57D8">
      <w:rPr>
        <w:rFonts w:ascii="Arial" w:hAnsi="Arial" w:cs="Arial"/>
        <w:noProof/>
        <w:color w:val="808080"/>
      </w:rPr>
      <w:t>2</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7D1"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15D7"/>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E5EB5"/>
    <w:rsid w:val="001E6A83"/>
    <w:rsid w:val="001F2DE0"/>
    <w:rsid w:val="001F5B1E"/>
    <w:rsid w:val="001F6148"/>
    <w:rsid w:val="002011DB"/>
    <w:rsid w:val="00202BA2"/>
    <w:rsid w:val="00215FBB"/>
    <w:rsid w:val="00216B99"/>
    <w:rsid w:val="00221B50"/>
    <w:rsid w:val="002257CA"/>
    <w:rsid w:val="0022660D"/>
    <w:rsid w:val="002307DE"/>
    <w:rsid w:val="00242786"/>
    <w:rsid w:val="00243B9C"/>
    <w:rsid w:val="00246FA3"/>
    <w:rsid w:val="002477B2"/>
    <w:rsid w:val="00255BC3"/>
    <w:rsid w:val="00260DDC"/>
    <w:rsid w:val="00260EA3"/>
    <w:rsid w:val="0026380D"/>
    <w:rsid w:val="002643EA"/>
    <w:rsid w:val="002650BE"/>
    <w:rsid w:val="002735C4"/>
    <w:rsid w:val="00275492"/>
    <w:rsid w:val="0028004E"/>
    <w:rsid w:val="002800FB"/>
    <w:rsid w:val="00281A0F"/>
    <w:rsid w:val="00282EA1"/>
    <w:rsid w:val="00291157"/>
    <w:rsid w:val="00292E05"/>
    <w:rsid w:val="002935EF"/>
    <w:rsid w:val="002A07A8"/>
    <w:rsid w:val="002A1CC2"/>
    <w:rsid w:val="002A3693"/>
    <w:rsid w:val="002A3EC0"/>
    <w:rsid w:val="002A48CA"/>
    <w:rsid w:val="002A6F4E"/>
    <w:rsid w:val="002B47DA"/>
    <w:rsid w:val="002B51CE"/>
    <w:rsid w:val="002B601A"/>
    <w:rsid w:val="002B751F"/>
    <w:rsid w:val="002C2739"/>
    <w:rsid w:val="002C4C05"/>
    <w:rsid w:val="002C4F80"/>
    <w:rsid w:val="002C6148"/>
    <w:rsid w:val="002C7BBA"/>
    <w:rsid w:val="002E0E34"/>
    <w:rsid w:val="002E2C73"/>
    <w:rsid w:val="002E55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5724"/>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1465"/>
    <w:rsid w:val="00525968"/>
    <w:rsid w:val="00533CF8"/>
    <w:rsid w:val="00534E76"/>
    <w:rsid w:val="00536B1D"/>
    <w:rsid w:val="00541865"/>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37F"/>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4758"/>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4C02"/>
    <w:rsid w:val="006B2582"/>
    <w:rsid w:val="006B752B"/>
    <w:rsid w:val="006B7D2A"/>
    <w:rsid w:val="006C2ADC"/>
    <w:rsid w:val="006C2B1D"/>
    <w:rsid w:val="006C3816"/>
    <w:rsid w:val="006D1C5D"/>
    <w:rsid w:val="006D3B6C"/>
    <w:rsid w:val="006D74B4"/>
    <w:rsid w:val="006E1077"/>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2D8F"/>
    <w:rsid w:val="00863641"/>
    <w:rsid w:val="00866B8A"/>
    <w:rsid w:val="00866CF8"/>
    <w:rsid w:val="00875AAB"/>
    <w:rsid w:val="00876D13"/>
    <w:rsid w:val="008805FA"/>
    <w:rsid w:val="00882E4E"/>
    <w:rsid w:val="00890C26"/>
    <w:rsid w:val="00891102"/>
    <w:rsid w:val="0089669B"/>
    <w:rsid w:val="00896C13"/>
    <w:rsid w:val="0089785D"/>
    <w:rsid w:val="008A052A"/>
    <w:rsid w:val="008A128A"/>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2B6E"/>
    <w:rsid w:val="00984BDA"/>
    <w:rsid w:val="009935D7"/>
    <w:rsid w:val="00994038"/>
    <w:rsid w:val="009954B3"/>
    <w:rsid w:val="00996385"/>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35E"/>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20D"/>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2C7D"/>
    <w:rsid w:val="00B254C4"/>
    <w:rsid w:val="00B36A92"/>
    <w:rsid w:val="00B4160C"/>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41B0"/>
    <w:rsid w:val="00D0758A"/>
    <w:rsid w:val="00D11395"/>
    <w:rsid w:val="00D15AA4"/>
    <w:rsid w:val="00D20A53"/>
    <w:rsid w:val="00D26399"/>
    <w:rsid w:val="00D347CE"/>
    <w:rsid w:val="00D364C6"/>
    <w:rsid w:val="00D44BE1"/>
    <w:rsid w:val="00D45106"/>
    <w:rsid w:val="00D476DE"/>
    <w:rsid w:val="00D47D18"/>
    <w:rsid w:val="00D53537"/>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46C6C"/>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0ABC"/>
    <w:rsid w:val="00EC3C5A"/>
    <w:rsid w:val="00EC4BE3"/>
    <w:rsid w:val="00EC5423"/>
    <w:rsid w:val="00EC6804"/>
    <w:rsid w:val="00EC6FCB"/>
    <w:rsid w:val="00ED5A4E"/>
    <w:rsid w:val="00ED6BA0"/>
    <w:rsid w:val="00ED715C"/>
    <w:rsid w:val="00ED7D8F"/>
    <w:rsid w:val="00EE11A0"/>
    <w:rsid w:val="00EE1367"/>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52807"/>
    <w:rsid w:val="00F6249A"/>
    <w:rsid w:val="00F62813"/>
    <w:rsid w:val="00F63C2F"/>
    <w:rsid w:val="00F64148"/>
    <w:rsid w:val="00F778D3"/>
    <w:rsid w:val="00F77E2D"/>
    <w:rsid w:val="00F82A31"/>
    <w:rsid w:val="00F85B57"/>
    <w:rsid w:val="00F85BAC"/>
    <w:rsid w:val="00F87FEA"/>
    <w:rsid w:val="00F90F77"/>
    <w:rsid w:val="00F950A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NichtaufgelsteErwhnung">
    <w:name w:val="Unresolved Mention"/>
    <w:basedOn w:val="Absatz-Standardschriftart"/>
    <w:uiPriority w:val="99"/>
    <w:semiHidden/>
    <w:unhideWhenUsed/>
    <w:rsid w:val="00357A3D"/>
    <w:rPr>
      <w:color w:val="605E5C"/>
      <w:shd w:val="clear" w:color="auto" w:fill="E1DFDD"/>
    </w:rPr>
  </w:style>
  <w:style w:type="paragraph" w:customStyle="1" w:styleId="Default">
    <w:name w:val="Default"/>
    <w:rsid w:val="002B60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5395</Characters>
  <Application>Microsoft Office Word</Application>
  <DocSecurity>0</DocSecurity>
  <Lines>134</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2021-10-04T09:45:00Z</dcterms:created>
  <dcterms:modified xsi:type="dcterms:W3CDTF">2021-10-04T09:45:00Z</dcterms:modified>
</cp:coreProperties>
</file>