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0EE0" w14:textId="7164ACE5" w:rsidR="00D60301" w:rsidRPr="00210050" w:rsidRDefault="00C761D6" w:rsidP="00D60301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210050">
        <w:rPr>
          <w:rFonts w:ascii="Arial" w:hAnsi="Arial" w:cs="Arial"/>
          <w:b/>
          <w:color w:val="000000" w:themeColor="text1"/>
          <w:lang w:val="en-US"/>
        </w:rPr>
        <w:t>N</w:t>
      </w:r>
      <w:r w:rsidR="002550A9" w:rsidRPr="00210050">
        <w:rPr>
          <w:rFonts w:ascii="Arial" w:hAnsi="Arial" w:cs="Arial"/>
          <w:b/>
          <w:color w:val="000000" w:themeColor="text1"/>
          <w:lang w:val="en-US"/>
        </w:rPr>
        <w:t xml:space="preserve">inka </w:t>
      </w:r>
      <w:r w:rsidR="00FA16F2" w:rsidRPr="00FA16F2">
        <w:rPr>
          <w:rFonts w:ascii="Arial" w:hAnsi="Arial" w:cs="Arial"/>
          <w:b/>
          <w:color w:val="000000" w:themeColor="text1"/>
          <w:lang w:val="en-US"/>
        </w:rPr>
        <w:t>“</w:t>
      </w:r>
      <w:r w:rsidR="00605BAE" w:rsidRPr="00210050">
        <w:rPr>
          <w:rFonts w:ascii="Arial" w:hAnsi="Arial" w:cs="Arial"/>
          <w:b/>
          <w:color w:val="000000" w:themeColor="text1"/>
          <w:lang w:val="en-US"/>
        </w:rPr>
        <w:t>o</w:t>
      </w:r>
      <w:r w:rsidR="0030178C" w:rsidRPr="00210050">
        <w:rPr>
          <w:rFonts w:ascii="Arial" w:hAnsi="Arial" w:cs="Arial"/>
          <w:b/>
          <w:color w:val="000000" w:themeColor="text1"/>
          <w:lang w:val="en-US"/>
        </w:rPr>
        <w:t>n the road</w:t>
      </w:r>
      <w:r w:rsidR="0075385D" w:rsidRPr="00210050">
        <w:rPr>
          <w:rFonts w:ascii="Arial" w:hAnsi="Arial" w:cs="Arial"/>
          <w:b/>
          <w:color w:val="000000" w:themeColor="text1"/>
          <w:lang w:val="en-US"/>
        </w:rPr>
        <w:t>“</w:t>
      </w:r>
    </w:p>
    <w:p w14:paraId="38995138" w14:textId="77777777" w:rsidR="0075385D" w:rsidRPr="000945D9" w:rsidRDefault="0075385D" w:rsidP="00D6030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255C83F" w14:textId="56FD6EFB" w:rsidR="003D4F1C" w:rsidRPr="003D4F1C" w:rsidRDefault="003D4F1C" w:rsidP="00FA16F2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3D4F1C">
        <w:rPr>
          <w:rFonts w:ascii="Arial" w:hAnsi="Arial" w:cs="Arial"/>
          <w:b/>
          <w:color w:val="000000" w:themeColor="text1"/>
          <w:lang w:val="en-US"/>
        </w:rPr>
        <w:t xml:space="preserve">With the </w:t>
      </w:r>
      <w:r w:rsidR="00FA16F2" w:rsidRPr="00FA16F2">
        <w:rPr>
          <w:rFonts w:ascii="Arial" w:hAnsi="Arial" w:cs="Arial"/>
          <w:b/>
          <w:color w:val="000000" w:themeColor="text1"/>
          <w:lang w:val="en-US"/>
        </w:rPr>
        <w:t>“</w:t>
      </w:r>
      <w:r w:rsidRPr="003D4F1C">
        <w:rPr>
          <w:rFonts w:ascii="Arial" w:hAnsi="Arial" w:cs="Arial"/>
          <w:b/>
          <w:color w:val="000000" w:themeColor="text1"/>
          <w:lang w:val="en-US"/>
        </w:rPr>
        <w:t>Crafter“</w:t>
      </w:r>
      <w:r w:rsidR="00C258AA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to t</w:t>
      </w:r>
      <w:r w:rsidRPr="003D4F1C">
        <w:rPr>
          <w:rFonts w:ascii="Arial" w:hAnsi="Arial" w:cs="Arial"/>
          <w:b/>
          <w:color w:val="000000" w:themeColor="text1"/>
          <w:lang w:val="en-US"/>
        </w:rPr>
        <w:t>he costumer</w:t>
      </w:r>
      <w:r>
        <w:rPr>
          <w:rFonts w:ascii="Arial" w:hAnsi="Arial" w:cs="Arial"/>
          <w:b/>
          <w:color w:val="000000" w:themeColor="text1"/>
          <w:lang w:val="en-US"/>
        </w:rPr>
        <w:t>: The first product Roadshow has started.</w:t>
      </w:r>
    </w:p>
    <w:p w14:paraId="194D8D4D" w14:textId="77777777" w:rsidR="00D60301" w:rsidRPr="00F576CD" w:rsidRDefault="00D60301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14:paraId="219ED64F" w14:textId="587030BC" w:rsidR="003D4F1C" w:rsidRPr="00915FFA" w:rsidRDefault="003D4F1C" w:rsidP="0075385D">
      <w:pPr>
        <w:pStyle w:val="Textkrper3"/>
        <w:ind w:right="-143"/>
        <w:rPr>
          <w:b/>
          <w:color w:val="000000" w:themeColor="text1"/>
          <w:szCs w:val="22"/>
          <w:lang w:val="en-US"/>
        </w:rPr>
      </w:pPr>
      <w:r w:rsidRPr="003D4F1C">
        <w:rPr>
          <w:b/>
          <w:color w:val="000000" w:themeColor="text1"/>
          <w:szCs w:val="22"/>
          <w:lang w:val="en-US"/>
        </w:rPr>
        <w:t>Ninkaplast GmbH (Bad Salzuflen</w:t>
      </w:r>
      <w:r w:rsidR="000945D9">
        <w:rPr>
          <w:b/>
          <w:color w:val="000000" w:themeColor="text1"/>
          <w:szCs w:val="22"/>
          <w:lang w:val="en-US"/>
        </w:rPr>
        <w:t>; Germany</w:t>
      </w:r>
      <w:r w:rsidRPr="003D4F1C">
        <w:rPr>
          <w:b/>
          <w:color w:val="000000" w:themeColor="text1"/>
          <w:szCs w:val="22"/>
          <w:lang w:val="en-US"/>
        </w:rPr>
        <w:t xml:space="preserve">) </w:t>
      </w:r>
      <w:r w:rsidRPr="00210050">
        <w:rPr>
          <w:b/>
          <w:szCs w:val="22"/>
          <w:lang w:val="en-US"/>
        </w:rPr>
        <w:t xml:space="preserve">shows </w:t>
      </w:r>
      <w:r w:rsidR="009C777E" w:rsidRPr="00210050">
        <w:rPr>
          <w:b/>
          <w:szCs w:val="22"/>
          <w:lang w:val="en-US"/>
        </w:rPr>
        <w:t xml:space="preserve">a </w:t>
      </w:r>
      <w:r w:rsidRPr="00210050">
        <w:rPr>
          <w:b/>
          <w:szCs w:val="22"/>
          <w:lang w:val="en-US"/>
        </w:rPr>
        <w:t xml:space="preserve">smart reaction </w:t>
      </w:r>
      <w:r w:rsidR="009C777E" w:rsidRPr="00210050">
        <w:rPr>
          <w:b/>
          <w:szCs w:val="22"/>
          <w:lang w:val="en-US"/>
        </w:rPr>
        <w:t xml:space="preserve">to </w:t>
      </w:r>
      <w:r>
        <w:rPr>
          <w:b/>
          <w:color w:val="000000" w:themeColor="text1"/>
          <w:szCs w:val="22"/>
          <w:lang w:val="en-US"/>
        </w:rPr>
        <w:t>the Corona restrictions to maintain costumer contact</w:t>
      </w:r>
      <w:r w:rsidRPr="00915FFA">
        <w:rPr>
          <w:b/>
          <w:color w:val="000000" w:themeColor="text1"/>
          <w:szCs w:val="22"/>
          <w:lang w:val="en-US"/>
        </w:rPr>
        <w:t xml:space="preserve">: </w:t>
      </w:r>
      <w:r w:rsidR="009C777E" w:rsidRPr="00915FFA">
        <w:rPr>
          <w:b/>
          <w:color w:val="000000" w:themeColor="text1"/>
          <w:szCs w:val="22"/>
          <w:lang w:val="en-US"/>
        </w:rPr>
        <w:t xml:space="preserve">In addition to the now familiar on-screen </w:t>
      </w:r>
      <w:r>
        <w:rPr>
          <w:b/>
          <w:color w:val="000000" w:themeColor="text1"/>
          <w:szCs w:val="22"/>
          <w:lang w:val="en-US"/>
        </w:rPr>
        <w:t xml:space="preserve">presentation of new products in a virtual room a team </w:t>
      </w:r>
      <w:r w:rsidR="009C777E" w:rsidRPr="00915FFA">
        <w:rPr>
          <w:b/>
          <w:color w:val="000000" w:themeColor="text1"/>
          <w:szCs w:val="22"/>
          <w:lang w:val="en-US"/>
        </w:rPr>
        <w:t xml:space="preserve">from the specialist plastics manufacturer is on the road since </w:t>
      </w:r>
      <w:r>
        <w:rPr>
          <w:b/>
          <w:color w:val="000000" w:themeColor="text1"/>
          <w:szCs w:val="22"/>
          <w:lang w:val="en-US"/>
        </w:rPr>
        <w:t xml:space="preserve">June in an exclusively equipped van to </w:t>
      </w:r>
      <w:r w:rsidR="00EB6394">
        <w:rPr>
          <w:b/>
          <w:color w:val="000000" w:themeColor="text1"/>
          <w:szCs w:val="22"/>
          <w:lang w:val="en-US"/>
        </w:rPr>
        <w:t xml:space="preserve">buyers and interested companies in the main markets of Europe </w:t>
      </w:r>
      <w:r w:rsidR="006668D3">
        <w:rPr>
          <w:b/>
          <w:color w:val="000000" w:themeColor="text1"/>
          <w:szCs w:val="22"/>
          <w:lang w:val="en-US"/>
        </w:rPr>
        <w:t xml:space="preserve">and the UK </w:t>
      </w:r>
      <w:r w:rsidR="00EB6394" w:rsidRPr="00915FFA">
        <w:rPr>
          <w:b/>
          <w:color w:val="000000" w:themeColor="text1"/>
          <w:szCs w:val="22"/>
          <w:lang w:val="en-US"/>
        </w:rPr>
        <w:t xml:space="preserve">and </w:t>
      </w:r>
      <w:r w:rsidR="009C777E" w:rsidRPr="00915FFA">
        <w:rPr>
          <w:b/>
          <w:color w:val="000000" w:themeColor="text1"/>
          <w:szCs w:val="22"/>
          <w:lang w:val="en-US"/>
        </w:rPr>
        <w:t xml:space="preserve">provides presentations </w:t>
      </w:r>
      <w:r w:rsidR="00EB6394" w:rsidRPr="00915FFA">
        <w:rPr>
          <w:b/>
          <w:color w:val="000000" w:themeColor="text1"/>
          <w:szCs w:val="22"/>
          <w:lang w:val="en-US"/>
        </w:rPr>
        <w:t>on site.</w:t>
      </w:r>
    </w:p>
    <w:p w14:paraId="60FC28A9" w14:textId="40CC1582" w:rsidR="0082185A" w:rsidRPr="00F576CD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14:paraId="256DFF4A" w14:textId="273A0229" w:rsidR="00EB6394" w:rsidRDefault="00EB6394" w:rsidP="00640B7B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Since the beginning of Corona pandemic s</w:t>
      </w:r>
      <w:r w:rsidRPr="00EB6394">
        <w:rPr>
          <w:rFonts w:ascii="Arial" w:hAnsi="Arial" w:cs="Arial"/>
          <w:bCs/>
          <w:sz w:val="22"/>
          <w:szCs w:val="22"/>
          <w:lang w:val="en-US"/>
        </w:rPr>
        <w:t xml:space="preserve">ales </w:t>
      </w:r>
      <w:r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and distribution </w:t>
      </w:r>
      <w:r w:rsidR="009C777E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have been </w:t>
      </w:r>
      <w:r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under </w:t>
      </w:r>
      <w:r w:rsidR="009C777E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extreme </w:t>
      </w:r>
      <w:r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pressure: Business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lay in their hands, lockdowns and strict rules of contact make everyday business a challenge. Especially “face-to-face” contact </w:t>
      </w:r>
      <w:r w:rsidR="009C777E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has suffered for </w:t>
      </w:r>
      <w:r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months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521DEC">
        <w:rPr>
          <w:rFonts w:ascii="Arial" w:hAnsi="Arial" w:cs="Arial"/>
          <w:bCs/>
          <w:sz w:val="22"/>
          <w:szCs w:val="22"/>
          <w:lang w:val="en-US"/>
        </w:rPr>
        <w:t xml:space="preserve"> For this reason in the beginning of 2021 </w:t>
      </w:r>
      <w:r w:rsidR="000945D9">
        <w:rPr>
          <w:rFonts w:ascii="Arial" w:hAnsi="Arial" w:cs="Arial"/>
          <w:bCs/>
          <w:sz w:val="22"/>
          <w:szCs w:val="22"/>
          <w:lang w:val="en-US"/>
        </w:rPr>
        <w:t>N</w:t>
      </w:r>
      <w:r w:rsidR="00521DEC">
        <w:rPr>
          <w:rFonts w:ascii="Arial" w:hAnsi="Arial" w:cs="Arial"/>
          <w:bCs/>
          <w:sz w:val="22"/>
          <w:szCs w:val="22"/>
          <w:lang w:val="en-US"/>
        </w:rPr>
        <w:t xml:space="preserve">inka has begun with the preparations to </w:t>
      </w:r>
      <w:r w:rsidR="00951702">
        <w:rPr>
          <w:rFonts w:ascii="Arial" w:hAnsi="Arial" w:cs="Arial"/>
          <w:bCs/>
          <w:sz w:val="22"/>
          <w:szCs w:val="22"/>
          <w:lang w:val="en-US"/>
        </w:rPr>
        <w:t xml:space="preserve">get in direct contact to customers in key markets and to revive personal consultation. Of course, all hygienic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measures are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followed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34950C50" w14:textId="77777777" w:rsidR="00640B7B" w:rsidRPr="00F576CD" w:rsidRDefault="00640B7B" w:rsidP="00640B7B">
      <w:pPr>
        <w:spacing w:line="360" w:lineRule="auto"/>
        <w:rPr>
          <w:rFonts w:ascii="Arial" w:hAnsi="Arial" w:cs="Arial"/>
          <w:bCs/>
          <w:sz w:val="16"/>
          <w:szCs w:val="16"/>
          <w:lang w:val="en-US"/>
        </w:rPr>
      </w:pPr>
    </w:p>
    <w:p w14:paraId="366208A8" w14:textId="22D66E45" w:rsidR="0030178C" w:rsidRPr="007A2358" w:rsidRDefault="00E36A7C" w:rsidP="007A2358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 specially obtained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VW Crafter has been completely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rebuilt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and equipped </w:t>
      </w:r>
      <w:r w:rsidR="00951702">
        <w:rPr>
          <w:rFonts w:ascii="Arial" w:hAnsi="Arial" w:cs="Arial"/>
          <w:bCs/>
          <w:sz w:val="22"/>
          <w:szCs w:val="22"/>
          <w:lang w:val="en-US"/>
        </w:rPr>
        <w:t xml:space="preserve">with </w:t>
      </w:r>
      <w:r w:rsidR="0095170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innovations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from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</w:t>
      </w:r>
      <w:r w:rsidR="000945D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inka collection</w:t>
      </w:r>
      <w:r w:rsidR="0095170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The focus is on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products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including: 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TRIGON“,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Qanto“,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Facia“,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Facia ID“,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connect“,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cuisio“ und the waste </w:t>
      </w:r>
      <w:r w:rsidR="0095170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bin system </w:t>
      </w:r>
      <w:r w:rsidR="00FA16F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“</w:t>
      </w:r>
      <w:r w:rsidR="0095170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eins2sechs”.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This </w:t>
      </w:r>
      <w:r w:rsidR="00951702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first </w:t>
      </w:r>
      <w:r w:rsidR="000945D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inka </w:t>
      </w:r>
      <w:r w:rsidR="00951702" w:rsidRPr="00FA16F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roadshow from June to September 2021</w:t>
      </w:r>
      <w:r w:rsidR="0095170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64054" w:rsidRPr="00915FFA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focuses on visiting </w:t>
      </w:r>
      <w:r w:rsidR="00951702">
        <w:rPr>
          <w:rFonts w:ascii="Arial" w:hAnsi="Arial" w:cs="Arial"/>
          <w:bCs/>
          <w:sz w:val="22"/>
          <w:szCs w:val="22"/>
          <w:lang w:val="en-US"/>
        </w:rPr>
        <w:t>kitchen manufacturers and sales partner</w:t>
      </w:r>
      <w:r w:rsidR="000730AA">
        <w:rPr>
          <w:rFonts w:ascii="Arial" w:hAnsi="Arial" w:cs="Arial"/>
          <w:bCs/>
          <w:sz w:val="22"/>
          <w:szCs w:val="22"/>
          <w:lang w:val="en-US"/>
        </w:rPr>
        <w:t>s</w:t>
      </w:r>
      <w:r w:rsidR="00502E90" w:rsidRPr="00915FFA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7011E9">
        <w:rPr>
          <w:rFonts w:ascii="Arial" w:hAnsi="Arial" w:cs="Arial"/>
          <w:bCs/>
          <w:sz w:val="22"/>
          <w:szCs w:val="22"/>
          <w:lang w:val="en-US"/>
        </w:rPr>
        <w:t xml:space="preserve">The tour has already led through Italy, Austria, Belgium, the Netherlands, France and Germany. In the upcoming weeks the sales team will visit </w:t>
      </w:r>
      <w:r w:rsidR="001F31D5">
        <w:rPr>
          <w:rFonts w:ascii="Arial" w:hAnsi="Arial" w:cs="Arial"/>
          <w:bCs/>
          <w:sz w:val="22"/>
          <w:szCs w:val="22"/>
          <w:lang w:val="en-US"/>
        </w:rPr>
        <w:t>N</w:t>
      </w:r>
      <w:r w:rsidR="007011E9">
        <w:rPr>
          <w:rFonts w:ascii="Arial" w:hAnsi="Arial" w:cs="Arial"/>
          <w:bCs/>
          <w:sz w:val="22"/>
          <w:szCs w:val="22"/>
          <w:lang w:val="en-US"/>
        </w:rPr>
        <w:t>inka customers in Switzerland, Denmark, Great Britain and once again in France.</w:t>
      </w:r>
    </w:p>
    <w:sectPr w:rsidR="0030178C" w:rsidRPr="007A2358" w:rsidSect="005C7695">
      <w:headerReference w:type="default" r:id="rId7"/>
      <w:footerReference w:type="default" r:id="rId8"/>
      <w:pgSz w:w="11906" w:h="16838" w:code="9"/>
      <w:pgMar w:top="3544" w:right="3260" w:bottom="1559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8EF9" w14:textId="77777777" w:rsidR="00366EA8" w:rsidRDefault="00366EA8">
      <w:r>
        <w:separator/>
      </w:r>
    </w:p>
  </w:endnote>
  <w:endnote w:type="continuationSeparator" w:id="0">
    <w:p w14:paraId="1C2BBC44" w14:textId="77777777" w:rsidR="00366EA8" w:rsidRDefault="003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5AD28947" w:rsidR="007B1578" w:rsidRPr="00BD2984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D2984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Pres</w:t>
                          </w:r>
                          <w:r w:rsidR="000945D9" w:rsidRPr="00BD2984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s contact</w:t>
                          </w:r>
                        </w:p>
                        <w:p w14:paraId="365A571F" w14:textId="77777777" w:rsidR="00734106" w:rsidRPr="00BD2984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14:paraId="42CCFEFA" w14:textId="77777777" w:rsidR="00734106" w:rsidRPr="00BD2984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D298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Edelweisspress</w:t>
                          </w:r>
                        </w:p>
                        <w:p w14:paraId="4D5E97EF" w14:textId="77777777" w:rsidR="007B1578" w:rsidRPr="00BD2984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BD298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217A4B4" w14:textId="33ED8D2C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  <w:r w:rsidR="000945D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(Germany)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4654F849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r w:rsidR="000945D9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0945D9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images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779DA8AD"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</w:t>
                          </w:r>
                          <w:r w:rsidR="000945D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30178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" filled="f" stroked="f">
              <v:textbox>
                <w:txbxContent>
                  <w:p w14:paraId="3A24F1BB" w14:textId="5AD28947" w:rsidR="007B1578" w:rsidRPr="00BD2984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D2984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Pres</w:t>
                    </w:r>
                    <w:r w:rsidR="000945D9" w:rsidRPr="00BD2984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s contact</w:t>
                    </w:r>
                  </w:p>
                  <w:p w14:paraId="365A571F" w14:textId="77777777" w:rsidR="00734106" w:rsidRPr="00BD2984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14:paraId="42CCFEFA" w14:textId="77777777" w:rsidR="00734106" w:rsidRPr="00BD2984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D298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Edelweisspress</w:t>
                    </w:r>
                  </w:p>
                  <w:p w14:paraId="4D5E97EF" w14:textId="77777777" w:rsidR="007B1578" w:rsidRPr="00BD2984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BD298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217A4B4" w14:textId="33ED8D2C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  <w:r w:rsidR="000945D9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(Germany)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4654F849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r w:rsidR="000945D9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r w:rsidR="000945D9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images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779DA8AD"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</w:t>
                    </w:r>
                    <w:r w:rsidR="000945D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30178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B1BF" w14:textId="77777777" w:rsidR="00366EA8" w:rsidRDefault="00366EA8">
      <w:r>
        <w:separator/>
      </w:r>
    </w:p>
  </w:footnote>
  <w:footnote w:type="continuationSeparator" w:id="0">
    <w:p w14:paraId="5A40D976" w14:textId="77777777" w:rsidR="00366EA8" w:rsidRDefault="0036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0BB0443E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7456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</w:t>
    </w:r>
    <w:r w:rsidR="000945D9">
      <w:rPr>
        <w:rFonts w:ascii="Arial" w:hAnsi="Arial" w:cs="Arial"/>
        <w:b/>
        <w:sz w:val="36"/>
      </w:rPr>
      <w:t xml:space="preserve"> Release</w:t>
    </w:r>
  </w:p>
  <w:p w14:paraId="69C87160" w14:textId="76D92C0C" w:rsidR="00BB367D" w:rsidRDefault="0030178C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Jul</w:t>
    </w:r>
    <w:r w:rsidR="000945D9">
      <w:rPr>
        <w:rFonts w:ascii="Arial" w:hAnsi="Arial" w:cs="Arial"/>
        <w:color w:val="808080"/>
      </w:rPr>
      <w:t>y</w:t>
    </w:r>
    <w:r>
      <w:rPr>
        <w:rFonts w:ascii="Arial" w:hAnsi="Arial" w:cs="Arial"/>
        <w:color w:val="808080"/>
      </w:rPr>
      <w:t xml:space="preserve"> </w:t>
    </w:r>
    <w:r w:rsidR="009E041F">
      <w:rPr>
        <w:rFonts w:ascii="Arial" w:hAnsi="Arial" w:cs="Arial"/>
        <w:color w:val="808080"/>
      </w:rPr>
      <w:t>202</w:t>
    </w:r>
    <w:r w:rsidR="00E759A8">
      <w:rPr>
        <w:rFonts w:ascii="Arial" w:hAnsi="Arial" w:cs="Arial"/>
        <w:color w:val="808080"/>
      </w:rPr>
      <w:t>1</w:t>
    </w:r>
  </w:p>
  <w:p w14:paraId="49B25B19" w14:textId="12538989" w:rsidR="007B1578" w:rsidRPr="007A02D4" w:rsidRDefault="00BD2984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page</w:t>
    </w:r>
    <w:r w:rsidR="007B1578" w:rsidRPr="007A02D4">
      <w:rPr>
        <w:rFonts w:ascii="Arial" w:hAnsi="Arial" w:cs="Arial"/>
        <w:color w:val="808080"/>
      </w:rPr>
      <w:t xml:space="preserve"> </w:t>
    </w:r>
    <w:r w:rsidR="007B1578" w:rsidRPr="007A02D4">
      <w:rPr>
        <w:rFonts w:ascii="Arial" w:hAnsi="Arial" w:cs="Arial"/>
        <w:color w:val="808080"/>
      </w:rPr>
      <w:fldChar w:fldCharType="begin"/>
    </w:r>
    <w:r w:rsidR="007B1578" w:rsidRPr="007A02D4">
      <w:rPr>
        <w:rFonts w:ascii="Arial" w:hAnsi="Arial" w:cs="Arial"/>
        <w:color w:val="808080"/>
      </w:rPr>
      <w:instrText>PAGE</w:instrText>
    </w:r>
    <w:r w:rsidR="007B1578" w:rsidRPr="007A02D4">
      <w:rPr>
        <w:rFonts w:ascii="Arial" w:hAnsi="Arial" w:cs="Arial"/>
        <w:color w:val="808080"/>
      </w:rPr>
      <w:fldChar w:fldCharType="separate"/>
    </w:r>
    <w:r w:rsidR="000730AA">
      <w:rPr>
        <w:rFonts w:ascii="Arial" w:hAnsi="Arial" w:cs="Arial"/>
        <w:noProof/>
        <w:color w:val="808080"/>
      </w:rPr>
      <w:t>2</w:t>
    </w:r>
    <w:r w:rsidR="007B1578"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047BBF6D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1A6B5DD7" w14:textId="09F79094" w:rsidR="000945D9" w:rsidRPr="00D76F5D" w:rsidRDefault="000945D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047BBF6D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1A6B5DD7" w14:textId="09F79094" w:rsidR="000945D9" w:rsidRPr="00D76F5D" w:rsidRDefault="000945D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E903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51C07"/>
    <w:rsid w:val="00051DDA"/>
    <w:rsid w:val="000525CD"/>
    <w:rsid w:val="00054001"/>
    <w:rsid w:val="000569ED"/>
    <w:rsid w:val="00064A38"/>
    <w:rsid w:val="000730AA"/>
    <w:rsid w:val="00075B99"/>
    <w:rsid w:val="000779BD"/>
    <w:rsid w:val="00082C55"/>
    <w:rsid w:val="00086799"/>
    <w:rsid w:val="000873B1"/>
    <w:rsid w:val="000878B7"/>
    <w:rsid w:val="000945D9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31D5"/>
    <w:rsid w:val="001F6148"/>
    <w:rsid w:val="002011DB"/>
    <w:rsid w:val="00202BA2"/>
    <w:rsid w:val="00210050"/>
    <w:rsid w:val="002124B6"/>
    <w:rsid w:val="0021268E"/>
    <w:rsid w:val="002138A6"/>
    <w:rsid w:val="00215FBB"/>
    <w:rsid w:val="00216B99"/>
    <w:rsid w:val="00221B50"/>
    <w:rsid w:val="0022660D"/>
    <w:rsid w:val="00227648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30121C"/>
    <w:rsid w:val="0030178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1F7E"/>
    <w:rsid w:val="00366EA8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4F1C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32ED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3F5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54C9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0"/>
    <w:rsid w:val="00502E98"/>
    <w:rsid w:val="005069F3"/>
    <w:rsid w:val="00507E44"/>
    <w:rsid w:val="00510284"/>
    <w:rsid w:val="00521465"/>
    <w:rsid w:val="00521DEC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C7695"/>
    <w:rsid w:val="005D3913"/>
    <w:rsid w:val="005D7A16"/>
    <w:rsid w:val="005D7A3D"/>
    <w:rsid w:val="005D7C7C"/>
    <w:rsid w:val="005E7C08"/>
    <w:rsid w:val="005F0F7C"/>
    <w:rsid w:val="005F1718"/>
    <w:rsid w:val="005F33AA"/>
    <w:rsid w:val="005F3B8E"/>
    <w:rsid w:val="005F79B1"/>
    <w:rsid w:val="00605BAE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0B7B"/>
    <w:rsid w:val="006415AD"/>
    <w:rsid w:val="00642F26"/>
    <w:rsid w:val="00643597"/>
    <w:rsid w:val="00646627"/>
    <w:rsid w:val="006470C8"/>
    <w:rsid w:val="00650274"/>
    <w:rsid w:val="006536C5"/>
    <w:rsid w:val="0066290F"/>
    <w:rsid w:val="00664054"/>
    <w:rsid w:val="006668D3"/>
    <w:rsid w:val="00673564"/>
    <w:rsid w:val="0067566F"/>
    <w:rsid w:val="00675B93"/>
    <w:rsid w:val="00675F8A"/>
    <w:rsid w:val="00676A29"/>
    <w:rsid w:val="00677AB6"/>
    <w:rsid w:val="00677C4C"/>
    <w:rsid w:val="00681C8C"/>
    <w:rsid w:val="00685600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62BB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011E9"/>
    <w:rsid w:val="00710064"/>
    <w:rsid w:val="00712598"/>
    <w:rsid w:val="007128E9"/>
    <w:rsid w:val="0071347F"/>
    <w:rsid w:val="007142ED"/>
    <w:rsid w:val="007164AA"/>
    <w:rsid w:val="007265C7"/>
    <w:rsid w:val="00734106"/>
    <w:rsid w:val="00736D00"/>
    <w:rsid w:val="0074226D"/>
    <w:rsid w:val="0074608E"/>
    <w:rsid w:val="00747E6B"/>
    <w:rsid w:val="00752168"/>
    <w:rsid w:val="007527B7"/>
    <w:rsid w:val="00752BEE"/>
    <w:rsid w:val="0075385D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2358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1586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1128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5FFA"/>
    <w:rsid w:val="00917FB8"/>
    <w:rsid w:val="0093019F"/>
    <w:rsid w:val="0093497C"/>
    <w:rsid w:val="00944986"/>
    <w:rsid w:val="00946B2C"/>
    <w:rsid w:val="00951702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C777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550E2"/>
    <w:rsid w:val="00B56E10"/>
    <w:rsid w:val="00B61861"/>
    <w:rsid w:val="00B71AA5"/>
    <w:rsid w:val="00B74D5C"/>
    <w:rsid w:val="00B7598A"/>
    <w:rsid w:val="00B8434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2984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DB2"/>
    <w:rsid w:val="00C23D06"/>
    <w:rsid w:val="00C24AB0"/>
    <w:rsid w:val="00C258AA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263B"/>
    <w:rsid w:val="00C82AE7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5F50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2DE4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C724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320A"/>
    <w:rsid w:val="00E26B8E"/>
    <w:rsid w:val="00E30C2B"/>
    <w:rsid w:val="00E317C7"/>
    <w:rsid w:val="00E36A7C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759A8"/>
    <w:rsid w:val="00E959D2"/>
    <w:rsid w:val="00EA1C73"/>
    <w:rsid w:val="00EA401D"/>
    <w:rsid w:val="00EA5C95"/>
    <w:rsid w:val="00EB2453"/>
    <w:rsid w:val="00EB6322"/>
    <w:rsid w:val="00EB6394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8F7"/>
    <w:rsid w:val="00F45689"/>
    <w:rsid w:val="00F4601C"/>
    <w:rsid w:val="00F50BF4"/>
    <w:rsid w:val="00F5198E"/>
    <w:rsid w:val="00F56F30"/>
    <w:rsid w:val="00F576CD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16F2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1348</Characters>
  <Application>Microsoft Office Word</Application>
  <DocSecurity>0</DocSecurity>
  <Lines>33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2021-07-30T06:42:00Z</dcterms:created>
  <dcterms:modified xsi:type="dcterms:W3CDTF">2021-07-30T06:42:00Z</dcterms:modified>
</cp:coreProperties>
</file>