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34D0" w14:textId="69849B03" w:rsidR="00D50EA3" w:rsidRDefault="00D50EA3" w:rsidP="00D50EA3">
      <w:pPr>
        <w:spacing w:line="360" w:lineRule="auto"/>
        <w:ind w:right="-141"/>
        <w:rPr>
          <w:rFonts w:ascii="Arial" w:hAnsi="Arial" w:cs="Arial"/>
          <w:b/>
          <w:color w:val="000000" w:themeColor="text1"/>
        </w:rPr>
      </w:pPr>
      <w:r>
        <w:rPr>
          <w:rFonts w:ascii="Arial" w:hAnsi="Arial"/>
          <w:b/>
          <w:color w:val="000000" w:themeColor="text1"/>
        </w:rPr>
        <w:t>« </w:t>
      </w:r>
      <w:r w:rsidR="00293512">
        <w:rPr>
          <w:rFonts w:ascii="Arial" w:hAnsi="Arial"/>
          <w:b/>
          <w:color w:val="000000" w:themeColor="text1"/>
        </w:rPr>
        <w:t>journées innovations</w:t>
      </w:r>
      <w:r>
        <w:rPr>
          <w:rFonts w:ascii="Arial" w:hAnsi="Arial"/>
          <w:b/>
          <w:color w:val="000000" w:themeColor="text1"/>
        </w:rPr>
        <w:t> » 2021 : « Trigon » célèbre une première</w:t>
      </w:r>
    </w:p>
    <w:p w14:paraId="6BFCDB50" w14:textId="77777777" w:rsidR="00D50EA3" w:rsidRPr="002935EF" w:rsidRDefault="00D50EA3" w:rsidP="00D50EA3">
      <w:pPr>
        <w:spacing w:line="360" w:lineRule="auto"/>
        <w:ind w:right="-141"/>
        <w:rPr>
          <w:rFonts w:ascii="Arial" w:hAnsi="Arial" w:cs="Arial"/>
          <w:b/>
          <w:color w:val="000000" w:themeColor="text1"/>
          <w:sz w:val="20"/>
          <w:szCs w:val="20"/>
        </w:rPr>
      </w:pPr>
    </w:p>
    <w:p w14:paraId="5E767E67" w14:textId="5B9CE92D" w:rsidR="00D50EA3" w:rsidRPr="00A96CBB" w:rsidRDefault="00D50EA3" w:rsidP="00D50EA3">
      <w:pPr>
        <w:spacing w:line="360" w:lineRule="auto"/>
        <w:ind w:right="-141"/>
        <w:rPr>
          <w:rFonts w:ascii="Arial" w:hAnsi="Arial" w:cs="Arial"/>
          <w:b/>
          <w:color w:val="000000" w:themeColor="text1"/>
        </w:rPr>
      </w:pPr>
      <w:r>
        <w:rPr>
          <w:rFonts w:ascii="Arial" w:hAnsi="Arial"/>
          <w:b/>
          <w:color w:val="000000" w:themeColor="text1"/>
        </w:rPr>
        <w:t>Réinventer l</w:t>
      </w:r>
      <w:r w:rsidR="00904190">
        <w:rPr>
          <w:rFonts w:ascii="Arial" w:hAnsi="Arial"/>
          <w:b/>
          <w:color w:val="000000" w:themeColor="text1"/>
        </w:rPr>
        <w:t>’angle</w:t>
      </w:r>
      <w:r>
        <w:rPr>
          <w:rFonts w:ascii="Arial" w:hAnsi="Arial"/>
          <w:b/>
          <w:color w:val="000000" w:themeColor="text1"/>
        </w:rPr>
        <w:t xml:space="preserve"> – </w:t>
      </w:r>
      <w:proofErr w:type="spellStart"/>
      <w:r>
        <w:rPr>
          <w:rFonts w:ascii="Arial" w:hAnsi="Arial"/>
          <w:b/>
          <w:color w:val="000000" w:themeColor="text1"/>
        </w:rPr>
        <w:t>Ninka</w:t>
      </w:r>
      <w:proofErr w:type="spellEnd"/>
      <w:r>
        <w:rPr>
          <w:rFonts w:ascii="Arial" w:hAnsi="Arial"/>
          <w:b/>
          <w:color w:val="000000" w:themeColor="text1"/>
        </w:rPr>
        <w:t xml:space="preserve"> présente le </w:t>
      </w:r>
      <w:r w:rsidR="00904190">
        <w:rPr>
          <w:rFonts w:ascii="Arial" w:hAnsi="Arial"/>
          <w:b/>
          <w:color w:val="000000" w:themeColor="text1"/>
        </w:rPr>
        <w:t>nouveau</w:t>
      </w:r>
      <w:r>
        <w:rPr>
          <w:rFonts w:ascii="Arial" w:hAnsi="Arial"/>
          <w:b/>
          <w:color w:val="000000" w:themeColor="text1"/>
        </w:rPr>
        <w:t xml:space="preserve"> produit à succès pour la vie intérieure des cuisines modernes</w:t>
      </w:r>
    </w:p>
    <w:p w14:paraId="02DC1674" w14:textId="77777777" w:rsidR="00D50EA3" w:rsidRPr="00121E49" w:rsidRDefault="00D50EA3" w:rsidP="00D50EA3">
      <w:pPr>
        <w:spacing w:line="360" w:lineRule="auto"/>
        <w:rPr>
          <w:rFonts w:ascii="Arial" w:hAnsi="Arial" w:cs="Arial"/>
          <w:b/>
          <w:color w:val="000000" w:themeColor="text1"/>
          <w:sz w:val="16"/>
          <w:szCs w:val="16"/>
        </w:rPr>
      </w:pPr>
    </w:p>
    <w:p w14:paraId="50561C3C" w14:textId="6AB1E6EA" w:rsidR="00D50EA3" w:rsidRPr="00F8307E" w:rsidRDefault="00D50EA3" w:rsidP="00522B1D">
      <w:pPr>
        <w:spacing w:line="360" w:lineRule="auto"/>
        <w:ind w:right="-425"/>
        <w:rPr>
          <w:rFonts w:ascii="Arial" w:hAnsi="Arial" w:cs="Arial"/>
          <w:b/>
          <w:sz w:val="22"/>
          <w:szCs w:val="22"/>
        </w:rPr>
      </w:pPr>
      <w:proofErr w:type="spellStart"/>
      <w:r>
        <w:rPr>
          <w:rFonts w:ascii="Arial" w:hAnsi="Arial"/>
          <w:b/>
          <w:sz w:val="22"/>
        </w:rPr>
        <w:t>Ninkaplast</w:t>
      </w:r>
      <w:proofErr w:type="spellEnd"/>
      <w:r>
        <w:rPr>
          <w:rFonts w:ascii="Arial" w:hAnsi="Arial"/>
          <w:b/>
          <w:sz w:val="22"/>
        </w:rPr>
        <w:t xml:space="preserve"> (Bad </w:t>
      </w:r>
      <w:proofErr w:type="spellStart"/>
      <w:r>
        <w:rPr>
          <w:rFonts w:ascii="Arial" w:hAnsi="Arial"/>
          <w:b/>
          <w:sz w:val="22"/>
        </w:rPr>
        <w:t>Salzuflen</w:t>
      </w:r>
      <w:proofErr w:type="spellEnd"/>
      <w:r w:rsidR="00522B1D">
        <w:rPr>
          <w:rFonts w:ascii="Arial" w:hAnsi="Arial"/>
          <w:b/>
          <w:sz w:val="22"/>
        </w:rPr>
        <w:t> ; l’Allemagne</w:t>
      </w:r>
      <w:r>
        <w:rPr>
          <w:rFonts w:ascii="Arial" w:hAnsi="Arial"/>
          <w:b/>
          <w:sz w:val="22"/>
        </w:rPr>
        <w:t xml:space="preserve">) présente cette année </w:t>
      </w:r>
      <w:r w:rsidR="00763345">
        <w:rPr>
          <w:rFonts w:ascii="Arial" w:hAnsi="Arial"/>
          <w:b/>
          <w:sz w:val="22"/>
        </w:rPr>
        <w:t>aux fabricants</w:t>
      </w:r>
      <w:r>
        <w:rPr>
          <w:rFonts w:ascii="Arial" w:hAnsi="Arial"/>
          <w:b/>
          <w:sz w:val="22"/>
        </w:rPr>
        <w:t xml:space="preserve"> de cuisines toutes les nouveautés et temps forts dans la salle d’exposition de la société ainsi que virtuellement à l’occasion de ses « </w:t>
      </w:r>
      <w:r w:rsidR="00293512">
        <w:rPr>
          <w:rFonts w:ascii="Arial" w:hAnsi="Arial"/>
          <w:b/>
          <w:sz w:val="22"/>
        </w:rPr>
        <w:t xml:space="preserve">journées innovations </w:t>
      </w:r>
      <w:r>
        <w:rPr>
          <w:rFonts w:ascii="Arial" w:hAnsi="Arial"/>
          <w:b/>
          <w:sz w:val="22"/>
        </w:rPr>
        <w:t xml:space="preserve">». </w:t>
      </w:r>
      <w:r w:rsidR="00904190">
        <w:rPr>
          <w:rFonts w:ascii="Arial" w:hAnsi="Arial"/>
          <w:b/>
          <w:sz w:val="22"/>
        </w:rPr>
        <w:t>A cette occasion u</w:t>
      </w:r>
      <w:r>
        <w:rPr>
          <w:rFonts w:ascii="Arial" w:hAnsi="Arial"/>
          <w:b/>
          <w:sz w:val="22"/>
        </w:rPr>
        <w:t xml:space="preserve">n </w:t>
      </w:r>
      <w:r w:rsidR="00904190">
        <w:rPr>
          <w:rFonts w:ascii="Arial" w:hAnsi="Arial"/>
          <w:b/>
          <w:sz w:val="22"/>
        </w:rPr>
        <w:t xml:space="preserve">tout </w:t>
      </w:r>
      <w:r>
        <w:rPr>
          <w:rFonts w:ascii="Arial" w:hAnsi="Arial"/>
          <w:b/>
          <w:sz w:val="22"/>
        </w:rPr>
        <w:t>nouveau développement est particulièrement mis en exergue : la solution d’a</w:t>
      </w:r>
      <w:r w:rsidR="00904190">
        <w:rPr>
          <w:rFonts w:ascii="Arial" w:hAnsi="Arial"/>
          <w:b/>
          <w:sz w:val="22"/>
        </w:rPr>
        <w:t>ngle</w:t>
      </w:r>
      <w:r>
        <w:rPr>
          <w:rFonts w:ascii="Arial" w:hAnsi="Arial"/>
          <w:b/>
          <w:sz w:val="22"/>
        </w:rPr>
        <w:t xml:space="preserve"> Trigon qui se présente avec une utilisation maximale de l’espace, un design naturel et organique, sa silhouette époustouflante, des détails de surfaces et de couleurs nobles ainsi que des ferrures inhabituelles.</w:t>
      </w:r>
    </w:p>
    <w:p w14:paraId="1285F734" w14:textId="77777777" w:rsidR="00D50EA3" w:rsidRPr="00D67781" w:rsidRDefault="00D50EA3" w:rsidP="00D50EA3">
      <w:pPr>
        <w:spacing w:line="360" w:lineRule="auto"/>
        <w:rPr>
          <w:rFonts w:ascii="Arial" w:hAnsi="Arial" w:cs="Arial"/>
          <w:sz w:val="16"/>
          <w:szCs w:val="16"/>
        </w:rPr>
      </w:pPr>
    </w:p>
    <w:p w14:paraId="17F608F3" w14:textId="6F611B76" w:rsidR="00A70738" w:rsidRDefault="00520493" w:rsidP="00520493">
      <w:pPr>
        <w:spacing w:line="360" w:lineRule="auto"/>
        <w:ind w:right="-283"/>
        <w:rPr>
          <w:rFonts w:ascii="Arial" w:hAnsi="Arial" w:cs="Arial"/>
          <w:sz w:val="22"/>
          <w:szCs w:val="22"/>
        </w:rPr>
      </w:pPr>
      <w:r>
        <w:rPr>
          <w:rFonts w:ascii="Arial" w:hAnsi="Arial"/>
          <w:sz w:val="22"/>
        </w:rPr>
        <w:t xml:space="preserve">Avec le slogan « Nous donnons </w:t>
      </w:r>
      <w:r w:rsidR="00763345">
        <w:rPr>
          <w:rFonts w:ascii="Arial" w:hAnsi="Arial"/>
          <w:sz w:val="22"/>
        </w:rPr>
        <w:t>du</w:t>
      </w:r>
      <w:r>
        <w:rPr>
          <w:rFonts w:ascii="Arial" w:hAnsi="Arial"/>
          <w:sz w:val="22"/>
        </w:rPr>
        <w:t xml:space="preserve"> concept aux cuisines », </w:t>
      </w:r>
      <w:proofErr w:type="spellStart"/>
      <w:r>
        <w:rPr>
          <w:rFonts w:ascii="Arial" w:hAnsi="Arial"/>
          <w:sz w:val="22"/>
        </w:rPr>
        <w:t>Ninka</w:t>
      </w:r>
      <w:proofErr w:type="spellEnd"/>
      <w:r>
        <w:rPr>
          <w:rFonts w:ascii="Arial" w:hAnsi="Arial"/>
          <w:sz w:val="22"/>
        </w:rPr>
        <w:t xml:space="preserve"> décrit à ses clients </w:t>
      </w:r>
      <w:r w:rsidR="00293512">
        <w:rPr>
          <w:rFonts w:ascii="Arial" w:hAnsi="Arial"/>
          <w:sz w:val="22"/>
        </w:rPr>
        <w:t xml:space="preserve">une </w:t>
      </w:r>
      <w:r>
        <w:rPr>
          <w:rFonts w:ascii="Arial" w:hAnsi="Arial"/>
          <w:sz w:val="22"/>
        </w:rPr>
        <w:t>approche complète, des impulsions pour des produits durables, de nouvelles perspectives de succès et la réduction de</w:t>
      </w:r>
      <w:r w:rsidR="00293512">
        <w:rPr>
          <w:rFonts w:ascii="Arial" w:hAnsi="Arial"/>
          <w:sz w:val="22"/>
        </w:rPr>
        <w:t>s</w:t>
      </w:r>
      <w:r>
        <w:rPr>
          <w:rFonts w:ascii="Arial" w:hAnsi="Arial"/>
          <w:sz w:val="22"/>
        </w:rPr>
        <w:t xml:space="preserve"> coûts lors des processus de fabrication ou de montage. C’est pourquoi nous avons, au cours </w:t>
      </w:r>
      <w:r w:rsidR="00293512">
        <w:rPr>
          <w:rFonts w:ascii="Arial" w:hAnsi="Arial"/>
          <w:sz w:val="22"/>
        </w:rPr>
        <w:t>de c</w:t>
      </w:r>
      <w:r>
        <w:rPr>
          <w:rFonts w:ascii="Arial" w:hAnsi="Arial"/>
          <w:sz w:val="22"/>
        </w:rPr>
        <w:t>es</w:t>
      </w:r>
      <w:r w:rsidR="00293512">
        <w:rPr>
          <w:rFonts w:ascii="Arial" w:hAnsi="Arial"/>
          <w:sz w:val="22"/>
        </w:rPr>
        <w:t xml:space="preserve"> derniers </w:t>
      </w:r>
      <w:r>
        <w:rPr>
          <w:rFonts w:ascii="Arial" w:hAnsi="Arial"/>
          <w:sz w:val="22"/>
        </w:rPr>
        <w:t>mois</w:t>
      </w:r>
      <w:r w:rsidR="00293512">
        <w:rPr>
          <w:rFonts w:ascii="Arial" w:hAnsi="Arial"/>
          <w:sz w:val="22"/>
        </w:rPr>
        <w:t>,</w:t>
      </w:r>
      <w:r>
        <w:rPr>
          <w:rFonts w:ascii="Arial" w:hAnsi="Arial"/>
          <w:sz w:val="22"/>
        </w:rPr>
        <w:t xml:space="preserve"> « réinventé » l</w:t>
      </w:r>
      <w:r w:rsidR="00904190">
        <w:rPr>
          <w:rFonts w:ascii="Arial" w:hAnsi="Arial"/>
          <w:sz w:val="22"/>
        </w:rPr>
        <w:t>’angle de la</w:t>
      </w:r>
      <w:r>
        <w:rPr>
          <w:rFonts w:ascii="Arial" w:hAnsi="Arial"/>
          <w:sz w:val="22"/>
        </w:rPr>
        <w:t xml:space="preserve"> cuisine. Le résultat s’appelle Trigon, qui est une nouvelle solution d</w:t>
      </w:r>
      <w:r w:rsidR="00904190">
        <w:rPr>
          <w:rFonts w:ascii="Arial" w:hAnsi="Arial"/>
          <w:sz w:val="22"/>
        </w:rPr>
        <w:t xml:space="preserve">’angle </w:t>
      </w:r>
      <w:r>
        <w:rPr>
          <w:rFonts w:ascii="Arial" w:hAnsi="Arial"/>
          <w:sz w:val="22"/>
        </w:rPr>
        <w:t>unique en son genre</w:t>
      </w:r>
      <w:r w:rsidR="00904190">
        <w:rPr>
          <w:rFonts w:ascii="Arial" w:hAnsi="Arial"/>
          <w:sz w:val="22"/>
        </w:rPr>
        <w:t xml:space="preserve">, </w:t>
      </w:r>
      <w:r>
        <w:rPr>
          <w:rFonts w:ascii="Arial" w:hAnsi="Arial"/>
          <w:sz w:val="22"/>
        </w:rPr>
        <w:t>d’un seul jet.</w:t>
      </w:r>
    </w:p>
    <w:p w14:paraId="3987A610" w14:textId="5E2DE182" w:rsidR="00121E49" w:rsidRDefault="00121E49" w:rsidP="00121E49">
      <w:pPr>
        <w:spacing w:line="360" w:lineRule="auto"/>
        <w:rPr>
          <w:rFonts w:ascii="Arial" w:hAnsi="Arial" w:cs="Arial"/>
          <w:sz w:val="16"/>
          <w:szCs w:val="16"/>
        </w:rPr>
      </w:pPr>
    </w:p>
    <w:p w14:paraId="21312A7F" w14:textId="35CDEDDA" w:rsidR="00113AC6" w:rsidRPr="00113AC6" w:rsidRDefault="00113AC6" w:rsidP="00121E49">
      <w:pPr>
        <w:spacing w:line="360" w:lineRule="auto"/>
        <w:rPr>
          <w:rFonts w:ascii="Arial" w:hAnsi="Arial" w:cs="Arial"/>
          <w:b/>
          <w:bCs/>
          <w:sz w:val="22"/>
          <w:szCs w:val="22"/>
        </w:rPr>
      </w:pPr>
      <w:r>
        <w:rPr>
          <w:rFonts w:ascii="Arial" w:hAnsi="Arial"/>
          <w:b/>
          <w:sz w:val="22"/>
        </w:rPr>
        <w:t>Il se passe ici beaucoup de choses : réglage en hauteur en continu et sans outil</w:t>
      </w:r>
    </w:p>
    <w:p w14:paraId="6415E7FE" w14:textId="77777777" w:rsidR="00113AC6" w:rsidRPr="00D67781" w:rsidRDefault="00113AC6" w:rsidP="00121E49">
      <w:pPr>
        <w:spacing w:line="360" w:lineRule="auto"/>
        <w:rPr>
          <w:rFonts w:ascii="Arial" w:hAnsi="Arial" w:cs="Arial"/>
          <w:sz w:val="16"/>
          <w:szCs w:val="16"/>
        </w:rPr>
      </w:pPr>
    </w:p>
    <w:p w14:paraId="679BCB57" w14:textId="76F76518" w:rsidR="00520493" w:rsidRDefault="00520493" w:rsidP="00520493">
      <w:pPr>
        <w:spacing w:line="360" w:lineRule="auto"/>
        <w:ind w:right="-283"/>
        <w:rPr>
          <w:rFonts w:ascii="Arial" w:hAnsi="Arial" w:cs="Arial"/>
          <w:sz w:val="22"/>
          <w:szCs w:val="22"/>
        </w:rPr>
      </w:pPr>
      <w:r>
        <w:rPr>
          <w:rFonts w:ascii="Arial" w:hAnsi="Arial"/>
          <w:sz w:val="22"/>
        </w:rPr>
        <w:t>Le cœur est constitué par</w:t>
      </w:r>
      <w:r w:rsidR="00293512">
        <w:rPr>
          <w:rFonts w:ascii="Arial" w:hAnsi="Arial"/>
          <w:sz w:val="22"/>
        </w:rPr>
        <w:t xml:space="preserve"> une</w:t>
      </w:r>
      <w:r>
        <w:rPr>
          <w:rFonts w:ascii="Arial" w:hAnsi="Arial"/>
          <w:sz w:val="22"/>
        </w:rPr>
        <w:t xml:space="preserve"> ferrure </w:t>
      </w:r>
      <w:r w:rsidR="00904190">
        <w:rPr>
          <w:rFonts w:ascii="Arial" w:hAnsi="Arial"/>
          <w:sz w:val="22"/>
        </w:rPr>
        <w:t>unique</w:t>
      </w:r>
      <w:r>
        <w:rPr>
          <w:rFonts w:ascii="Arial" w:hAnsi="Arial"/>
          <w:sz w:val="22"/>
        </w:rPr>
        <w:t xml:space="preserve">, qui </w:t>
      </w:r>
      <w:r w:rsidR="00293512">
        <w:rPr>
          <w:rFonts w:ascii="Arial" w:hAnsi="Arial"/>
          <w:sz w:val="22"/>
        </w:rPr>
        <w:t>est</w:t>
      </w:r>
      <w:r>
        <w:rPr>
          <w:rFonts w:ascii="Arial" w:hAnsi="Arial"/>
          <w:sz w:val="22"/>
        </w:rPr>
        <w:t xml:space="preserve"> utilisée dans toutes les versions et largeurs d’armoire. En association avec les nouve</w:t>
      </w:r>
      <w:r w:rsidR="00293512">
        <w:rPr>
          <w:rFonts w:ascii="Arial" w:hAnsi="Arial"/>
          <w:sz w:val="22"/>
        </w:rPr>
        <w:t>aux plateaux</w:t>
      </w:r>
      <w:r>
        <w:rPr>
          <w:rFonts w:ascii="Arial" w:hAnsi="Arial"/>
          <w:sz w:val="22"/>
        </w:rPr>
        <w:t xml:space="preserve"> </w:t>
      </w:r>
      <w:r w:rsidR="00904190">
        <w:rPr>
          <w:rFonts w:ascii="Arial" w:hAnsi="Arial"/>
          <w:sz w:val="22"/>
        </w:rPr>
        <w:t>pivotant</w:t>
      </w:r>
      <w:r>
        <w:rPr>
          <w:rFonts w:ascii="Arial" w:hAnsi="Arial"/>
          <w:sz w:val="22"/>
        </w:rPr>
        <w:t>s et extract</w:t>
      </w:r>
      <w:r w:rsidR="00904190">
        <w:rPr>
          <w:rFonts w:ascii="Arial" w:hAnsi="Arial"/>
          <w:sz w:val="22"/>
        </w:rPr>
        <w:t>i</w:t>
      </w:r>
      <w:r>
        <w:rPr>
          <w:rFonts w:ascii="Arial" w:hAnsi="Arial"/>
          <w:sz w:val="22"/>
        </w:rPr>
        <w:t xml:space="preserve">bles, elle assure une utilisation maximale de l’espace dans les éléments bas – bien sûr dans les </w:t>
      </w:r>
      <w:r w:rsidR="00904190">
        <w:rPr>
          <w:rFonts w:ascii="Arial" w:hAnsi="Arial"/>
          <w:sz w:val="22"/>
        </w:rPr>
        <w:t>angles</w:t>
      </w:r>
      <w:r>
        <w:rPr>
          <w:rFonts w:ascii="Arial" w:hAnsi="Arial"/>
          <w:sz w:val="22"/>
        </w:rPr>
        <w:t xml:space="preserve">, mais tout aussi parfaitement dans les armoires de terminaison d’une cellule de cuisine. Elles sont en outre très résistantes : jusqu’à 25 kg par </w:t>
      </w:r>
      <w:r w:rsidR="00293512">
        <w:rPr>
          <w:rFonts w:ascii="Arial" w:hAnsi="Arial"/>
          <w:sz w:val="22"/>
        </w:rPr>
        <w:t>plateau</w:t>
      </w:r>
      <w:r>
        <w:rPr>
          <w:rFonts w:ascii="Arial" w:hAnsi="Arial"/>
          <w:sz w:val="22"/>
        </w:rPr>
        <w:t xml:space="preserve"> </w:t>
      </w:r>
      <w:r w:rsidR="00904190">
        <w:rPr>
          <w:rFonts w:ascii="Arial" w:hAnsi="Arial"/>
          <w:sz w:val="22"/>
        </w:rPr>
        <w:t>piv</w:t>
      </w:r>
      <w:r w:rsidR="00EF2860">
        <w:rPr>
          <w:rFonts w:ascii="Arial" w:hAnsi="Arial"/>
          <w:sz w:val="22"/>
        </w:rPr>
        <w:t>o</w:t>
      </w:r>
      <w:r w:rsidR="00904190">
        <w:rPr>
          <w:rFonts w:ascii="Arial" w:hAnsi="Arial"/>
          <w:sz w:val="22"/>
        </w:rPr>
        <w:t>tant</w:t>
      </w:r>
      <w:r>
        <w:rPr>
          <w:rFonts w:ascii="Arial" w:hAnsi="Arial"/>
          <w:sz w:val="22"/>
        </w:rPr>
        <w:t xml:space="preserve"> et extract</w:t>
      </w:r>
      <w:r w:rsidR="00904190">
        <w:rPr>
          <w:rFonts w:ascii="Arial" w:hAnsi="Arial"/>
          <w:sz w:val="22"/>
        </w:rPr>
        <w:t>i</w:t>
      </w:r>
      <w:r>
        <w:rPr>
          <w:rFonts w:ascii="Arial" w:hAnsi="Arial"/>
          <w:sz w:val="22"/>
        </w:rPr>
        <w:t>ble.</w:t>
      </w:r>
    </w:p>
    <w:p w14:paraId="23FA8F3B" w14:textId="77777777" w:rsidR="00121E49" w:rsidRPr="00D67781" w:rsidRDefault="00121E49" w:rsidP="00121E49">
      <w:pPr>
        <w:spacing w:line="360" w:lineRule="auto"/>
        <w:rPr>
          <w:rFonts w:ascii="Arial" w:hAnsi="Arial" w:cs="Arial"/>
          <w:sz w:val="16"/>
          <w:szCs w:val="16"/>
        </w:rPr>
      </w:pPr>
    </w:p>
    <w:p w14:paraId="0FEAFF0B" w14:textId="374A99CC" w:rsidR="001F533C" w:rsidRPr="00904190" w:rsidRDefault="001F533C" w:rsidP="00520493">
      <w:pPr>
        <w:spacing w:line="360" w:lineRule="auto"/>
        <w:ind w:right="-283"/>
        <w:rPr>
          <w:rFonts w:ascii="Arial" w:hAnsi="Arial"/>
          <w:sz w:val="22"/>
        </w:rPr>
      </w:pPr>
      <w:r>
        <w:rPr>
          <w:rFonts w:ascii="Arial" w:hAnsi="Arial"/>
          <w:sz w:val="22"/>
        </w:rPr>
        <w:t xml:space="preserve">Mais ce n’est pas tout, et de loin : car les ferrures </w:t>
      </w:r>
      <w:r w:rsidR="00904190">
        <w:rPr>
          <w:rFonts w:ascii="Arial" w:hAnsi="Arial"/>
          <w:sz w:val="22"/>
        </w:rPr>
        <w:t>pivotante</w:t>
      </w:r>
      <w:r>
        <w:rPr>
          <w:rFonts w:ascii="Arial" w:hAnsi="Arial"/>
          <w:sz w:val="22"/>
        </w:rPr>
        <w:t xml:space="preserve">s de Trigon permettent un montage simple et complètement sans outils chez le cuisiniste. </w:t>
      </w:r>
      <w:r w:rsidR="005E6431">
        <w:rPr>
          <w:rFonts w:ascii="Arial" w:hAnsi="Arial"/>
          <w:sz w:val="22"/>
        </w:rPr>
        <w:t>L</w:t>
      </w:r>
      <w:r>
        <w:rPr>
          <w:rFonts w:ascii="Arial" w:hAnsi="Arial"/>
          <w:sz w:val="22"/>
        </w:rPr>
        <w:t>e</w:t>
      </w:r>
      <w:r w:rsidR="005E6431">
        <w:rPr>
          <w:rFonts w:ascii="Arial" w:hAnsi="Arial"/>
          <w:sz w:val="22"/>
        </w:rPr>
        <w:t xml:space="preserve"> réglage en hauteur des plateaux pivotants extractibles se fait également sans outil et de surcroit en continu, même par le client final</w:t>
      </w:r>
      <w:r>
        <w:rPr>
          <w:rFonts w:ascii="Arial" w:hAnsi="Arial"/>
          <w:sz w:val="22"/>
        </w:rPr>
        <w:t xml:space="preserve"> – ce qui est actuellement unique au monde. Et le montage ? En fait, il n’y en a pas, car « click &amp; </w:t>
      </w:r>
      <w:proofErr w:type="spellStart"/>
      <w:r>
        <w:rPr>
          <w:rFonts w:ascii="Arial" w:hAnsi="Arial"/>
          <w:sz w:val="22"/>
        </w:rPr>
        <w:t>fixed</w:t>
      </w:r>
      <w:proofErr w:type="spellEnd"/>
      <w:r>
        <w:rPr>
          <w:rFonts w:ascii="Arial" w:hAnsi="Arial"/>
          <w:sz w:val="22"/>
        </w:rPr>
        <w:t> » est l’expression qui caractérise au mieux l’en</w:t>
      </w:r>
      <w:r w:rsidR="00EF2860">
        <w:rPr>
          <w:rFonts w:ascii="Arial" w:hAnsi="Arial"/>
          <w:sz w:val="22"/>
        </w:rPr>
        <w:t>cliquet</w:t>
      </w:r>
      <w:r>
        <w:rPr>
          <w:rFonts w:ascii="Arial" w:hAnsi="Arial"/>
          <w:sz w:val="22"/>
        </w:rPr>
        <w:t>age simple comme un jeu d’enfant.</w:t>
      </w:r>
    </w:p>
    <w:p w14:paraId="5E5585A0" w14:textId="70AA22DD" w:rsidR="00121E49" w:rsidRDefault="00121E49" w:rsidP="00121E49">
      <w:pPr>
        <w:spacing w:line="360" w:lineRule="auto"/>
        <w:rPr>
          <w:rFonts w:ascii="Arial" w:hAnsi="Arial" w:cs="Arial"/>
          <w:sz w:val="16"/>
          <w:szCs w:val="16"/>
        </w:rPr>
      </w:pPr>
    </w:p>
    <w:p w14:paraId="30CA5BBB" w14:textId="522BA95B" w:rsidR="00113AC6" w:rsidRPr="00113AC6" w:rsidRDefault="00113AC6" w:rsidP="00113AC6">
      <w:pPr>
        <w:spacing w:line="360" w:lineRule="auto"/>
        <w:ind w:right="-141"/>
        <w:rPr>
          <w:rFonts w:ascii="Arial" w:hAnsi="Arial" w:cs="Arial"/>
          <w:b/>
          <w:bCs/>
          <w:sz w:val="22"/>
          <w:szCs w:val="22"/>
        </w:rPr>
      </w:pPr>
      <w:r>
        <w:rPr>
          <w:rFonts w:ascii="Arial" w:hAnsi="Arial"/>
          <w:b/>
          <w:sz w:val="22"/>
        </w:rPr>
        <w:t>Un pour tous : une ferrure pour trois différents systèmes d</w:t>
      </w:r>
      <w:r w:rsidR="00EF2860">
        <w:rPr>
          <w:rFonts w:ascii="Arial" w:hAnsi="Arial"/>
          <w:b/>
          <w:sz w:val="22"/>
        </w:rPr>
        <w:t>’angle</w:t>
      </w:r>
    </w:p>
    <w:p w14:paraId="25BF23BA" w14:textId="77777777" w:rsidR="00113AC6" w:rsidRPr="00D67781" w:rsidRDefault="00113AC6" w:rsidP="00121E49">
      <w:pPr>
        <w:spacing w:line="360" w:lineRule="auto"/>
        <w:rPr>
          <w:rFonts w:ascii="Arial" w:hAnsi="Arial" w:cs="Arial"/>
          <w:sz w:val="16"/>
          <w:szCs w:val="16"/>
        </w:rPr>
      </w:pPr>
    </w:p>
    <w:p w14:paraId="694CCD6C" w14:textId="7F186876" w:rsidR="001F533C" w:rsidRDefault="001F533C" w:rsidP="00520493">
      <w:pPr>
        <w:spacing w:line="360" w:lineRule="auto"/>
        <w:ind w:right="-283"/>
        <w:rPr>
          <w:rFonts w:ascii="Arial" w:hAnsi="Arial" w:cs="Arial"/>
          <w:sz w:val="22"/>
          <w:szCs w:val="22"/>
        </w:rPr>
      </w:pPr>
      <w:r>
        <w:rPr>
          <w:rFonts w:ascii="Arial" w:hAnsi="Arial"/>
          <w:sz w:val="22"/>
        </w:rPr>
        <w:t>Trigon a été créé pour plusieurs versions d’armoires. Son utilisation dans les armoires d</w:t>
      </w:r>
      <w:r w:rsidR="00EF2860">
        <w:rPr>
          <w:rFonts w:ascii="Arial" w:hAnsi="Arial"/>
          <w:sz w:val="22"/>
        </w:rPr>
        <w:t>’angle</w:t>
      </w:r>
      <w:r>
        <w:rPr>
          <w:rFonts w:ascii="Arial" w:hAnsi="Arial"/>
          <w:sz w:val="22"/>
        </w:rPr>
        <w:t xml:space="preserve"> en demi-</w:t>
      </w:r>
      <w:r w:rsidR="00EF2860">
        <w:rPr>
          <w:rFonts w:ascii="Arial" w:hAnsi="Arial"/>
          <w:sz w:val="22"/>
        </w:rPr>
        <w:t>lune</w:t>
      </w:r>
      <w:r>
        <w:rPr>
          <w:rFonts w:ascii="Arial" w:hAnsi="Arial"/>
          <w:sz w:val="22"/>
        </w:rPr>
        <w:t xml:space="preserve"> avec des largeurs de 45, 50 ou 60 est plutôt conventionnelle. L’équipement d’armoires de terminaison avec Trigon est inhabituel. Alors que seules des petites étagères triangulaires avaient été jusqu’ici montées à cet endroit « </w:t>
      </w:r>
      <w:r w:rsidR="00874395">
        <w:rPr>
          <w:rFonts w:ascii="Arial" w:hAnsi="Arial"/>
          <w:sz w:val="22"/>
        </w:rPr>
        <w:t>en dépannage</w:t>
      </w:r>
      <w:r>
        <w:rPr>
          <w:rFonts w:ascii="Arial" w:hAnsi="Arial"/>
          <w:sz w:val="22"/>
        </w:rPr>
        <w:t> », la nouvelle solution d’armoire d</w:t>
      </w:r>
      <w:r w:rsidR="00EF2860">
        <w:rPr>
          <w:rFonts w:ascii="Arial" w:hAnsi="Arial"/>
          <w:sz w:val="22"/>
        </w:rPr>
        <w:t>’angle</w:t>
      </w:r>
      <w:r>
        <w:rPr>
          <w:rFonts w:ascii="Arial" w:hAnsi="Arial"/>
          <w:sz w:val="22"/>
        </w:rPr>
        <w:t xml:space="preserve"> tire maintenant élégamment profit de presque chaque centimètre carré derrière l</w:t>
      </w:r>
      <w:r w:rsidR="00EF2860">
        <w:rPr>
          <w:rFonts w:ascii="Arial" w:hAnsi="Arial"/>
          <w:sz w:val="22"/>
        </w:rPr>
        <w:t xml:space="preserve">a façade </w:t>
      </w:r>
      <w:r>
        <w:rPr>
          <w:rFonts w:ascii="Arial" w:hAnsi="Arial"/>
          <w:sz w:val="22"/>
        </w:rPr>
        <w:t>de cuisine.</w:t>
      </w:r>
    </w:p>
    <w:p w14:paraId="11F43800" w14:textId="77777777" w:rsidR="00121E49" w:rsidRPr="00D67781" w:rsidRDefault="00121E49" w:rsidP="00121E49">
      <w:pPr>
        <w:spacing w:line="360" w:lineRule="auto"/>
        <w:rPr>
          <w:rFonts w:ascii="Arial" w:hAnsi="Arial" w:cs="Arial"/>
          <w:sz w:val="16"/>
          <w:szCs w:val="16"/>
        </w:rPr>
      </w:pPr>
    </w:p>
    <w:p w14:paraId="6303EF63" w14:textId="27C3CB1E" w:rsidR="007823D2" w:rsidRPr="00EF6D29" w:rsidRDefault="007823D2" w:rsidP="007823D2">
      <w:pPr>
        <w:spacing w:line="360" w:lineRule="auto"/>
        <w:ind w:right="-283"/>
        <w:rPr>
          <w:rFonts w:ascii="Arial" w:hAnsi="Arial" w:cs="Arial"/>
          <w:color w:val="000000" w:themeColor="text1"/>
          <w:sz w:val="22"/>
          <w:szCs w:val="22"/>
        </w:rPr>
      </w:pPr>
      <w:proofErr w:type="spellStart"/>
      <w:r>
        <w:rPr>
          <w:rFonts w:ascii="Arial" w:hAnsi="Arial"/>
          <w:color w:val="000000" w:themeColor="text1"/>
          <w:sz w:val="22"/>
        </w:rPr>
        <w:t>Ninka</w:t>
      </w:r>
      <w:proofErr w:type="spellEnd"/>
      <w:r>
        <w:rPr>
          <w:rFonts w:ascii="Arial" w:hAnsi="Arial"/>
          <w:color w:val="000000" w:themeColor="text1"/>
          <w:sz w:val="22"/>
        </w:rPr>
        <w:t xml:space="preserve"> </w:t>
      </w:r>
      <w:r w:rsidR="00187E03">
        <w:rPr>
          <w:rFonts w:ascii="Arial" w:hAnsi="Arial"/>
          <w:color w:val="000000" w:themeColor="text1"/>
          <w:sz w:val="22"/>
        </w:rPr>
        <w:t>crée la surprise</w:t>
      </w:r>
      <w:r>
        <w:rPr>
          <w:rFonts w:ascii="Arial" w:hAnsi="Arial"/>
          <w:color w:val="000000" w:themeColor="text1"/>
          <w:sz w:val="22"/>
        </w:rPr>
        <w:t xml:space="preserve"> avec Trigon avec « </w:t>
      </w:r>
      <w:r w:rsidR="00EF2860">
        <w:rPr>
          <w:rFonts w:ascii="Arial" w:hAnsi="Arial"/>
          <w:color w:val="000000" w:themeColor="text1"/>
          <w:sz w:val="22"/>
        </w:rPr>
        <w:t xml:space="preserve">l’angle </w:t>
      </w:r>
      <w:r>
        <w:rPr>
          <w:rFonts w:ascii="Arial" w:hAnsi="Arial"/>
          <w:color w:val="000000" w:themeColor="text1"/>
          <w:sz w:val="22"/>
        </w:rPr>
        <w:t xml:space="preserve">double ». Car les nouvelles ferrures </w:t>
      </w:r>
      <w:r w:rsidR="00187E03">
        <w:rPr>
          <w:rFonts w:ascii="Arial" w:hAnsi="Arial"/>
          <w:color w:val="000000" w:themeColor="text1"/>
          <w:sz w:val="22"/>
        </w:rPr>
        <w:t>pivotant</w:t>
      </w:r>
      <w:r>
        <w:rPr>
          <w:rFonts w:ascii="Arial" w:hAnsi="Arial"/>
          <w:color w:val="000000" w:themeColor="text1"/>
          <w:sz w:val="22"/>
        </w:rPr>
        <w:t>es et extract</w:t>
      </w:r>
      <w:r w:rsidR="00187E03">
        <w:rPr>
          <w:rFonts w:ascii="Arial" w:hAnsi="Arial"/>
          <w:color w:val="000000" w:themeColor="text1"/>
          <w:sz w:val="22"/>
        </w:rPr>
        <w:t>i</w:t>
      </w:r>
      <w:r>
        <w:rPr>
          <w:rFonts w:ascii="Arial" w:hAnsi="Arial"/>
          <w:color w:val="000000" w:themeColor="text1"/>
          <w:sz w:val="22"/>
        </w:rPr>
        <w:t>bles permettent d’augmenter l</w:t>
      </w:r>
      <w:r w:rsidR="00187E03">
        <w:rPr>
          <w:rFonts w:ascii="Arial" w:hAnsi="Arial"/>
          <w:color w:val="000000" w:themeColor="text1"/>
          <w:sz w:val="22"/>
        </w:rPr>
        <w:t>a surface</w:t>
      </w:r>
      <w:r>
        <w:rPr>
          <w:rFonts w:ascii="Arial" w:hAnsi="Arial"/>
          <w:color w:val="000000" w:themeColor="text1"/>
          <w:sz w:val="22"/>
        </w:rPr>
        <w:t xml:space="preserve"> d’utilisation de </w:t>
      </w:r>
      <w:r w:rsidR="00187E03">
        <w:rPr>
          <w:rFonts w:ascii="Arial" w:hAnsi="Arial"/>
          <w:color w:val="000000" w:themeColor="text1"/>
          <w:sz w:val="22"/>
        </w:rPr>
        <w:t>plus de</w:t>
      </w:r>
      <w:r>
        <w:rPr>
          <w:rFonts w:ascii="Arial" w:hAnsi="Arial"/>
          <w:color w:val="000000" w:themeColor="text1"/>
          <w:sz w:val="22"/>
        </w:rPr>
        <w:t xml:space="preserve"> 40 pour cent par rapport </w:t>
      </w:r>
      <w:r w:rsidR="00187E03">
        <w:rPr>
          <w:rFonts w:ascii="Arial" w:hAnsi="Arial"/>
          <w:color w:val="000000" w:themeColor="text1"/>
          <w:sz w:val="22"/>
        </w:rPr>
        <w:t>à un angle</w:t>
      </w:r>
      <w:r>
        <w:rPr>
          <w:rFonts w:ascii="Arial" w:hAnsi="Arial"/>
          <w:color w:val="000000" w:themeColor="text1"/>
          <w:sz w:val="22"/>
        </w:rPr>
        <w:t xml:space="preserve"> inutilisé – grâce à deux éléments bas adjacents qui sont disposés dans un angle </w:t>
      </w:r>
      <w:r w:rsidR="00187E03">
        <w:rPr>
          <w:rFonts w:ascii="Arial" w:hAnsi="Arial"/>
          <w:color w:val="000000" w:themeColor="text1"/>
          <w:sz w:val="22"/>
        </w:rPr>
        <w:t>à</w:t>
      </w:r>
      <w:r>
        <w:rPr>
          <w:rFonts w:ascii="Arial" w:hAnsi="Arial"/>
          <w:color w:val="000000" w:themeColor="text1"/>
          <w:sz w:val="22"/>
        </w:rPr>
        <w:t xml:space="preserve"> 90 degrés l’un par rapport à l’autre et sont équipés </w:t>
      </w:r>
      <w:r w:rsidR="00187E03">
        <w:rPr>
          <w:rFonts w:ascii="Arial" w:hAnsi="Arial"/>
          <w:color w:val="000000" w:themeColor="text1"/>
          <w:sz w:val="22"/>
        </w:rPr>
        <w:t>de plateaux</w:t>
      </w:r>
      <w:r>
        <w:rPr>
          <w:rFonts w:ascii="Arial" w:hAnsi="Arial"/>
          <w:color w:val="000000" w:themeColor="text1"/>
          <w:sz w:val="22"/>
        </w:rPr>
        <w:t xml:space="preserve"> </w:t>
      </w:r>
      <w:r w:rsidR="00187E03">
        <w:rPr>
          <w:rFonts w:ascii="Arial" w:hAnsi="Arial"/>
          <w:color w:val="000000" w:themeColor="text1"/>
          <w:sz w:val="22"/>
        </w:rPr>
        <w:t>pivotant</w:t>
      </w:r>
      <w:r>
        <w:rPr>
          <w:rFonts w:ascii="Arial" w:hAnsi="Arial"/>
          <w:color w:val="000000" w:themeColor="text1"/>
          <w:sz w:val="22"/>
        </w:rPr>
        <w:t>s et extract</w:t>
      </w:r>
      <w:r w:rsidR="00187E03">
        <w:rPr>
          <w:rFonts w:ascii="Arial" w:hAnsi="Arial"/>
          <w:color w:val="000000" w:themeColor="text1"/>
          <w:sz w:val="22"/>
        </w:rPr>
        <w:t>i</w:t>
      </w:r>
      <w:r>
        <w:rPr>
          <w:rFonts w:ascii="Arial" w:hAnsi="Arial"/>
          <w:color w:val="000000" w:themeColor="text1"/>
          <w:sz w:val="22"/>
        </w:rPr>
        <w:t>bles innovants.</w:t>
      </w:r>
    </w:p>
    <w:p w14:paraId="6115088D" w14:textId="0339A50B" w:rsidR="00121E49" w:rsidRDefault="00121E49" w:rsidP="00121E49">
      <w:pPr>
        <w:spacing w:line="360" w:lineRule="auto"/>
        <w:rPr>
          <w:rFonts w:ascii="Arial" w:hAnsi="Arial" w:cs="Arial"/>
          <w:sz w:val="16"/>
          <w:szCs w:val="16"/>
        </w:rPr>
      </w:pPr>
    </w:p>
    <w:p w14:paraId="557D4513" w14:textId="3A568CDA" w:rsidR="00113AC6" w:rsidRPr="00113AC6" w:rsidRDefault="00113AC6" w:rsidP="00121E49">
      <w:pPr>
        <w:spacing w:line="360" w:lineRule="auto"/>
        <w:rPr>
          <w:rFonts w:ascii="Arial" w:hAnsi="Arial" w:cs="Arial"/>
          <w:b/>
          <w:bCs/>
          <w:sz w:val="22"/>
          <w:szCs w:val="22"/>
        </w:rPr>
      </w:pPr>
      <w:r>
        <w:rPr>
          <w:rFonts w:ascii="Arial" w:hAnsi="Arial"/>
          <w:b/>
          <w:sz w:val="22"/>
        </w:rPr>
        <w:t>Les temps sont mûrs : le courage de la nouveauté et de l’inhabituel</w:t>
      </w:r>
    </w:p>
    <w:p w14:paraId="5EA8A9C0" w14:textId="77777777" w:rsidR="00113AC6" w:rsidRPr="00D67781" w:rsidRDefault="00113AC6" w:rsidP="00121E49">
      <w:pPr>
        <w:spacing w:line="360" w:lineRule="auto"/>
        <w:rPr>
          <w:rFonts w:ascii="Arial" w:hAnsi="Arial" w:cs="Arial"/>
          <w:sz w:val="16"/>
          <w:szCs w:val="16"/>
        </w:rPr>
      </w:pPr>
    </w:p>
    <w:p w14:paraId="06A98D67" w14:textId="20EDB8F6" w:rsidR="006367D9" w:rsidRDefault="00F05B7B" w:rsidP="00270B00">
      <w:pPr>
        <w:spacing w:line="360" w:lineRule="auto"/>
        <w:ind w:right="-283"/>
        <w:rPr>
          <w:rFonts w:ascii="Arial" w:hAnsi="Arial" w:cs="Arial"/>
          <w:color w:val="000000" w:themeColor="text1"/>
          <w:sz w:val="22"/>
          <w:szCs w:val="22"/>
        </w:rPr>
      </w:pPr>
      <w:r>
        <w:rPr>
          <w:rFonts w:ascii="Arial" w:hAnsi="Arial"/>
          <w:sz w:val="22"/>
        </w:rPr>
        <w:t xml:space="preserve">Les </w:t>
      </w:r>
      <w:r w:rsidR="00187E03">
        <w:rPr>
          <w:rFonts w:ascii="Arial" w:hAnsi="Arial"/>
          <w:sz w:val="22"/>
        </w:rPr>
        <w:t>plateaux</w:t>
      </w:r>
      <w:r>
        <w:rPr>
          <w:rFonts w:ascii="Arial" w:hAnsi="Arial"/>
          <w:sz w:val="22"/>
        </w:rPr>
        <w:t xml:space="preserve"> </w:t>
      </w:r>
      <w:r w:rsidR="00187E03">
        <w:rPr>
          <w:rFonts w:ascii="Arial" w:hAnsi="Arial"/>
          <w:sz w:val="22"/>
        </w:rPr>
        <w:t>pivotant</w:t>
      </w:r>
      <w:r>
        <w:rPr>
          <w:rFonts w:ascii="Arial" w:hAnsi="Arial"/>
          <w:sz w:val="22"/>
        </w:rPr>
        <w:t>s et extract</w:t>
      </w:r>
      <w:r w:rsidR="00187E03">
        <w:rPr>
          <w:rFonts w:ascii="Arial" w:hAnsi="Arial"/>
          <w:sz w:val="22"/>
        </w:rPr>
        <w:t>i</w:t>
      </w:r>
      <w:r>
        <w:rPr>
          <w:rFonts w:ascii="Arial" w:hAnsi="Arial"/>
          <w:sz w:val="22"/>
        </w:rPr>
        <w:t>bles affichent un style naturel et organique et ont une fascinante façade en relief. Leur surface</w:t>
      </w:r>
      <w:r w:rsidR="00777D30">
        <w:rPr>
          <w:rFonts w:ascii="Arial" w:hAnsi="Arial"/>
          <w:sz w:val="22"/>
        </w:rPr>
        <w:t xml:space="preserve"> de rangement</w:t>
      </w:r>
      <w:r>
        <w:rPr>
          <w:rFonts w:ascii="Arial" w:hAnsi="Arial"/>
          <w:sz w:val="22"/>
        </w:rPr>
        <w:t xml:space="preserve"> est couverte de fins picots et assure une </w:t>
      </w:r>
      <w:r w:rsidR="00777D30">
        <w:rPr>
          <w:rFonts w:ascii="Arial" w:hAnsi="Arial"/>
          <w:sz w:val="22"/>
        </w:rPr>
        <w:t xml:space="preserve">grande </w:t>
      </w:r>
      <w:r>
        <w:rPr>
          <w:rFonts w:ascii="Arial" w:hAnsi="Arial"/>
          <w:sz w:val="22"/>
        </w:rPr>
        <w:t xml:space="preserve">stabilité. Celle-ci peut être </w:t>
      </w:r>
      <w:r w:rsidR="00874395">
        <w:rPr>
          <w:rFonts w:ascii="Arial" w:hAnsi="Arial"/>
          <w:sz w:val="22"/>
        </w:rPr>
        <w:t>renforc</w:t>
      </w:r>
      <w:r w:rsidR="00777D30">
        <w:rPr>
          <w:rFonts w:ascii="Arial" w:hAnsi="Arial"/>
          <w:sz w:val="22"/>
        </w:rPr>
        <w:t>ée</w:t>
      </w:r>
      <w:r>
        <w:rPr>
          <w:rFonts w:ascii="Arial" w:hAnsi="Arial"/>
          <w:sz w:val="22"/>
        </w:rPr>
        <w:t xml:space="preserve"> sur demande grâce à un film antidérapant intégré. Cette surface d</w:t>
      </w:r>
      <w:r w:rsidR="00777D30">
        <w:rPr>
          <w:rFonts w:ascii="Arial" w:hAnsi="Arial"/>
          <w:sz w:val="22"/>
        </w:rPr>
        <w:t>e rangement</w:t>
      </w:r>
      <w:r>
        <w:rPr>
          <w:rFonts w:ascii="Arial" w:hAnsi="Arial"/>
          <w:sz w:val="22"/>
        </w:rPr>
        <w:t xml:space="preserve"> peut également être recouverte en usine d’un décor bois. </w:t>
      </w:r>
      <w:r>
        <w:rPr>
          <w:rFonts w:ascii="Arial" w:hAnsi="Arial"/>
          <w:sz w:val="22"/>
        </w:rPr>
        <w:lastRenderedPageBreak/>
        <w:t>Nous avons pensé, à titre d’option supplémentaire dans le cadre du développement Trigon, à un « troisième » niveau supérieur directement sous l</w:t>
      </w:r>
      <w:r w:rsidR="00777D30">
        <w:rPr>
          <w:rFonts w:ascii="Arial" w:hAnsi="Arial"/>
          <w:sz w:val="22"/>
        </w:rPr>
        <w:t>e</w:t>
      </w:r>
      <w:r>
        <w:rPr>
          <w:rFonts w:ascii="Arial" w:hAnsi="Arial"/>
          <w:sz w:val="22"/>
        </w:rPr>
        <w:t xml:space="preserve"> pla</w:t>
      </w:r>
      <w:r w:rsidR="00777D30">
        <w:rPr>
          <w:rFonts w:ascii="Arial" w:hAnsi="Arial"/>
          <w:sz w:val="22"/>
        </w:rPr>
        <w:t>n</w:t>
      </w:r>
      <w:r>
        <w:rPr>
          <w:rFonts w:ascii="Arial" w:hAnsi="Arial"/>
          <w:sz w:val="22"/>
        </w:rPr>
        <w:t xml:space="preserve"> de travail. </w:t>
      </w:r>
      <w:r w:rsidR="00874395">
        <w:rPr>
          <w:rFonts w:ascii="Arial" w:hAnsi="Arial"/>
          <w:sz w:val="22"/>
        </w:rPr>
        <w:t>Il</w:t>
      </w:r>
      <w:r>
        <w:rPr>
          <w:rFonts w:ascii="Arial" w:hAnsi="Arial"/>
          <w:sz w:val="22"/>
        </w:rPr>
        <w:t xml:space="preserve"> offre de nouvelles possibilités d’utilisation, par exemple pour ranger des couverts ou pour servir de rangement sûr à des ustensiles plats.</w:t>
      </w:r>
    </w:p>
    <w:sectPr w:rsidR="006367D9" w:rsidSect="00113AC6">
      <w:headerReference w:type="default" r:id="rId7"/>
      <w:footerReference w:type="default" r:id="rId8"/>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B038" w14:textId="77777777" w:rsidR="00145B98" w:rsidRDefault="00145B98">
      <w:r>
        <w:separator/>
      </w:r>
    </w:p>
  </w:endnote>
  <w:endnote w:type="continuationSeparator" w:id="0">
    <w:p w14:paraId="5002D919" w14:textId="77777777" w:rsidR="00145B98" w:rsidRDefault="0014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E45E"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0870039" wp14:editId="714F114D">
              <wp:simplePos x="0" y="0"/>
              <wp:positionH relativeFrom="column">
                <wp:posOffset>4904105</wp:posOffset>
              </wp:positionH>
              <wp:positionV relativeFrom="paragraph">
                <wp:posOffset>-2503805</wp:posOffset>
              </wp:positionV>
              <wp:extent cx="1663065" cy="22161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1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540D" w14:textId="77777777" w:rsidR="007B1578" w:rsidRPr="00C47C91" w:rsidRDefault="007B1578" w:rsidP="003E1349">
                          <w:pPr>
                            <w:rPr>
                              <w:rFonts w:ascii="Arial" w:hAnsi="Arial" w:cs="Arial"/>
                              <w:b/>
                              <w:bCs/>
                              <w:color w:val="808080" w:themeColor="background1" w:themeShade="80"/>
                              <w:sz w:val="18"/>
                              <w:lang w:val="de-DE"/>
                            </w:rPr>
                          </w:pPr>
                          <w:r w:rsidRPr="00C47C91">
                            <w:rPr>
                              <w:rFonts w:ascii="Arial" w:hAnsi="Arial"/>
                              <w:b/>
                              <w:color w:val="808080" w:themeColor="background1" w:themeShade="80"/>
                              <w:sz w:val="18"/>
                              <w:lang w:val="de-DE"/>
                            </w:rPr>
                            <w:t>Contact presse</w:t>
                          </w:r>
                        </w:p>
                        <w:p w14:paraId="39195369" w14:textId="77777777" w:rsidR="00734106" w:rsidRPr="00C47C91" w:rsidRDefault="00734106" w:rsidP="003E1349">
                          <w:pPr>
                            <w:rPr>
                              <w:rFonts w:ascii="Arial" w:hAnsi="Arial" w:cs="Arial"/>
                              <w:b/>
                              <w:bCs/>
                              <w:color w:val="808080" w:themeColor="background1" w:themeShade="80"/>
                              <w:sz w:val="18"/>
                              <w:lang w:val="de-DE"/>
                            </w:rPr>
                          </w:pPr>
                        </w:p>
                        <w:p w14:paraId="1BA1B113" w14:textId="77777777" w:rsidR="00734106" w:rsidRPr="00C47C91" w:rsidRDefault="00734106" w:rsidP="003E1349">
                          <w:pPr>
                            <w:rPr>
                              <w:rFonts w:ascii="Arial" w:hAnsi="Arial" w:cs="Arial"/>
                              <w:color w:val="808080" w:themeColor="background1" w:themeShade="80"/>
                              <w:sz w:val="18"/>
                              <w:lang w:val="de-DE"/>
                            </w:rPr>
                          </w:pPr>
                          <w:proofErr w:type="spellStart"/>
                          <w:r w:rsidRPr="00C47C91">
                            <w:rPr>
                              <w:rFonts w:ascii="Arial" w:hAnsi="Arial"/>
                              <w:color w:val="808080" w:themeColor="background1" w:themeShade="80"/>
                              <w:sz w:val="18"/>
                              <w:lang w:val="de-DE"/>
                            </w:rPr>
                            <w:t>Edelweisspress</w:t>
                          </w:r>
                          <w:proofErr w:type="spellEnd"/>
                        </w:p>
                        <w:p w14:paraId="2512D5C9" w14:textId="77777777" w:rsidR="007B1578" w:rsidRPr="00C47C91" w:rsidRDefault="007B1578" w:rsidP="003E1349">
                          <w:pPr>
                            <w:rPr>
                              <w:rFonts w:ascii="Arial" w:hAnsi="Arial" w:cs="Arial"/>
                              <w:color w:val="808080" w:themeColor="background1" w:themeShade="80"/>
                              <w:sz w:val="18"/>
                              <w:lang w:val="de-DE"/>
                            </w:rPr>
                          </w:pPr>
                          <w:r w:rsidRPr="00C47C91">
                            <w:rPr>
                              <w:rFonts w:ascii="Arial" w:hAnsi="Arial"/>
                              <w:color w:val="808080" w:themeColor="background1" w:themeShade="80"/>
                              <w:sz w:val="18"/>
                              <w:lang w:val="de-DE"/>
                            </w:rPr>
                            <w:t xml:space="preserve">Dr. Frank B. Müller </w:t>
                          </w:r>
                        </w:p>
                        <w:p w14:paraId="5EA0361E" w14:textId="77777777" w:rsidR="007B1578" w:rsidRPr="00522B1D" w:rsidRDefault="007B1578" w:rsidP="003E1349">
                          <w:pPr>
                            <w:rPr>
                              <w:rFonts w:ascii="Arial" w:hAnsi="Arial" w:cs="Arial"/>
                              <w:color w:val="808080" w:themeColor="background1" w:themeShade="80"/>
                              <w:sz w:val="18"/>
                              <w:lang w:val="en-US"/>
                            </w:rPr>
                          </w:pPr>
                          <w:proofErr w:type="spellStart"/>
                          <w:r w:rsidRPr="00C47C91">
                            <w:rPr>
                              <w:rFonts w:ascii="Arial" w:hAnsi="Arial"/>
                              <w:color w:val="808080" w:themeColor="background1" w:themeShade="80"/>
                              <w:sz w:val="18"/>
                              <w:lang w:val="de-DE"/>
                            </w:rPr>
                            <w:t>Goebenstr</w:t>
                          </w:r>
                          <w:proofErr w:type="spellEnd"/>
                          <w:r w:rsidRPr="00C47C91">
                            <w:rPr>
                              <w:rFonts w:ascii="Arial" w:hAnsi="Arial"/>
                              <w:color w:val="808080" w:themeColor="background1" w:themeShade="80"/>
                              <w:sz w:val="18"/>
                              <w:lang w:val="de-DE"/>
                            </w:rPr>
                            <w:t xml:space="preserve">. </w:t>
                          </w:r>
                          <w:r w:rsidRPr="00522B1D">
                            <w:rPr>
                              <w:rFonts w:ascii="Arial" w:hAnsi="Arial"/>
                              <w:color w:val="808080" w:themeColor="background1" w:themeShade="80"/>
                              <w:sz w:val="18"/>
                              <w:lang w:val="en-US"/>
                            </w:rPr>
                            <w:t>4-10</w:t>
                          </w:r>
                        </w:p>
                        <w:p w14:paraId="4348FC48" w14:textId="77777777" w:rsidR="007B1578" w:rsidRPr="00522B1D" w:rsidRDefault="007B1578" w:rsidP="003E1349">
                          <w:pPr>
                            <w:rPr>
                              <w:rFonts w:ascii="Arial" w:hAnsi="Arial" w:cs="Arial"/>
                              <w:color w:val="808080" w:themeColor="background1" w:themeShade="80"/>
                              <w:sz w:val="18"/>
                              <w:lang w:val="en-US"/>
                            </w:rPr>
                          </w:pPr>
                          <w:r w:rsidRPr="00522B1D">
                            <w:rPr>
                              <w:rFonts w:ascii="Arial" w:hAnsi="Arial"/>
                              <w:color w:val="808080" w:themeColor="background1" w:themeShade="80"/>
                              <w:sz w:val="18"/>
                              <w:lang w:val="en-US"/>
                            </w:rPr>
                            <w:t>32052 Herford</w:t>
                          </w:r>
                        </w:p>
                        <w:p w14:paraId="0D5DBCA1" w14:textId="77777777" w:rsidR="00522B1D" w:rsidRPr="00A07FB8" w:rsidRDefault="00522B1D" w:rsidP="00522B1D">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14:paraId="620338C3" w14:textId="77777777" w:rsidR="00734106" w:rsidRPr="00522B1D" w:rsidRDefault="00734106" w:rsidP="003E1349">
                          <w:pPr>
                            <w:rPr>
                              <w:rFonts w:ascii="Arial" w:hAnsi="Arial" w:cs="Arial"/>
                              <w:color w:val="808080" w:themeColor="background1" w:themeShade="80"/>
                              <w:sz w:val="18"/>
                              <w:lang w:val="en-US"/>
                            </w:rPr>
                          </w:pPr>
                        </w:p>
                        <w:p w14:paraId="30A56C2E" w14:textId="77777777" w:rsidR="007B1578" w:rsidRPr="00522B1D" w:rsidRDefault="007B1578" w:rsidP="003E1349">
                          <w:pPr>
                            <w:rPr>
                              <w:rFonts w:ascii="Arial" w:hAnsi="Arial" w:cs="Arial"/>
                              <w:color w:val="808080" w:themeColor="background1" w:themeShade="80"/>
                              <w:sz w:val="18"/>
                              <w:lang w:val="en-US"/>
                            </w:rPr>
                          </w:pPr>
                          <w:proofErr w:type="spellStart"/>
                          <w:r w:rsidRPr="00522B1D">
                            <w:rPr>
                              <w:rFonts w:ascii="Arial" w:hAnsi="Arial"/>
                              <w:color w:val="808080" w:themeColor="background1" w:themeShade="80"/>
                              <w:sz w:val="18"/>
                              <w:lang w:val="en-US"/>
                            </w:rPr>
                            <w:t>Tél</w:t>
                          </w:r>
                          <w:proofErr w:type="spellEnd"/>
                          <w:r w:rsidRPr="00522B1D">
                            <w:rPr>
                              <w:rFonts w:ascii="Arial" w:hAnsi="Arial"/>
                              <w:color w:val="808080" w:themeColor="background1" w:themeShade="80"/>
                              <w:sz w:val="18"/>
                              <w:lang w:val="en-US"/>
                            </w:rPr>
                            <w:t>. : +49 5221 1265-20</w:t>
                          </w:r>
                        </w:p>
                        <w:p w14:paraId="5533E44C" w14:textId="77777777" w:rsidR="007B1578" w:rsidRPr="00522B1D" w:rsidRDefault="007B1578" w:rsidP="003E1349">
                          <w:pPr>
                            <w:rPr>
                              <w:rFonts w:ascii="Arial" w:hAnsi="Arial" w:cs="Arial"/>
                              <w:color w:val="808080" w:themeColor="background1" w:themeShade="80"/>
                              <w:sz w:val="18"/>
                              <w:lang w:val="en-US"/>
                            </w:rPr>
                          </w:pPr>
                          <w:r w:rsidRPr="00522B1D">
                            <w:rPr>
                              <w:rFonts w:ascii="Arial" w:hAnsi="Arial"/>
                              <w:color w:val="808080" w:themeColor="background1" w:themeShade="80"/>
                              <w:sz w:val="18"/>
                              <w:lang w:val="en-US"/>
                            </w:rPr>
                            <w:t>Fax : +49 5221 1265-65</w:t>
                          </w:r>
                        </w:p>
                        <w:p w14:paraId="42CA0B4E" w14:textId="77777777" w:rsidR="007B1578" w:rsidRPr="00522B1D" w:rsidRDefault="00734106" w:rsidP="003E1349">
                          <w:pPr>
                            <w:rPr>
                              <w:rFonts w:ascii="Arial" w:hAnsi="Arial" w:cs="Arial"/>
                              <w:color w:val="808080" w:themeColor="background1" w:themeShade="80"/>
                              <w:sz w:val="18"/>
                              <w:lang w:val="en-US"/>
                            </w:rPr>
                          </w:pPr>
                          <w:r w:rsidRPr="00522B1D">
                            <w:rPr>
                              <w:rFonts w:ascii="Arial" w:hAnsi="Arial"/>
                              <w:color w:val="808080" w:themeColor="background1" w:themeShade="80"/>
                              <w:sz w:val="18"/>
                              <w:lang w:val="en-US"/>
                            </w:rPr>
                            <w:t>fm@edelweisspress.de</w:t>
                          </w:r>
                        </w:p>
                        <w:p w14:paraId="669D3C21" w14:textId="77777777" w:rsidR="000034CF" w:rsidRPr="00522B1D"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Téléchargement (texte/image)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2CB0CA6E" w:rsidR="005B53DE" w:rsidRPr="005664EE" w:rsidRDefault="00522B1D" w:rsidP="005B53DE">
                          <w:pPr>
                            <w:rPr>
                              <w:color w:val="FF0000"/>
                            </w:rPr>
                          </w:pPr>
                          <w:r>
                            <w:rPr>
                              <w:rFonts w:ascii="Arial" w:hAnsi="Arial"/>
                              <w:color w:val="FF0000"/>
                              <w:sz w:val="18"/>
                            </w:rPr>
                            <w:t>« </w:t>
                          </w:r>
                          <w:proofErr w:type="spellStart"/>
                          <w:r>
                            <w:rPr>
                              <w:rFonts w:ascii="Arial" w:hAnsi="Arial"/>
                              <w:color w:val="FF0000"/>
                              <w:sz w:val="18"/>
                            </w:rPr>
                            <w:t>Presseinfo</w:t>
                          </w:r>
                          <w:proofErr w:type="spellEnd"/>
                          <w:r>
                            <w:rPr>
                              <w:rFonts w:ascii="Arial" w:hAnsi="Arial"/>
                              <w:color w:val="FF0000"/>
                              <w:sz w:val="18"/>
                            </w:rPr>
                            <w:t xml:space="preserve"> » </w:t>
                          </w:r>
                          <w:r w:rsidR="00D15AA4">
                            <w:rPr>
                              <w:rFonts w:ascii="Arial" w:hAnsi="Arial"/>
                              <w:color w:val="FF0000"/>
                              <w:sz w:val="18"/>
                            </w:rPr>
                            <w:t>: nin</w:t>
                          </w:r>
                          <w:r>
                            <w:rPr>
                              <w:rFonts w:ascii="Arial" w:hAnsi="Arial"/>
                              <w:color w:val="FF0000"/>
                              <w:sz w:val="18"/>
                            </w:rPr>
                            <w:t>f</w:t>
                          </w:r>
                          <w:r w:rsidR="00D15AA4">
                            <w:rPr>
                              <w:rFonts w:ascii="Arial" w:hAnsi="Arial"/>
                              <w:color w:val="FF0000"/>
                              <w:sz w:val="18"/>
                            </w:rPr>
                            <w:t>2105</w:t>
                          </w:r>
                        </w:p>
                        <w:p w14:paraId="27D59FD0" w14:textId="77777777" w:rsidR="007B1578" w:rsidRPr="00EB2AEB"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039" id="_x0000_t202" coordsize="21600,21600" o:spt="202" path="m,l,21600r21600,l21600,xe">
              <v:stroke joinstyle="miter"/>
              <v:path gradientshapeok="t" o:connecttype="rect"/>
            </v:shapetype>
            <v:shape id="Text Box 14" o:spid="_x0000_s1027" type="#_x0000_t202" style="position:absolute;margin-left:386.15pt;margin-top:-197.15pt;width:130.95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" filled="f" stroked="f">
              <v:textbox>
                <w:txbxContent>
                  <w:p w14:paraId="5804540D" w14:textId="77777777" w:rsidR="007B1578" w:rsidRPr="00C47C91" w:rsidRDefault="007B1578" w:rsidP="003E1349">
                    <w:pPr>
                      <w:rPr>
                        <w:rFonts w:ascii="Arial" w:hAnsi="Arial" w:cs="Arial"/>
                        <w:b/>
                        <w:bCs/>
                        <w:color w:val="808080" w:themeColor="background1" w:themeShade="80"/>
                        <w:sz w:val="18"/>
                        <w:lang w:val="de-DE"/>
                      </w:rPr>
                    </w:pPr>
                    <w:r w:rsidRPr="00C47C91">
                      <w:rPr>
                        <w:rFonts w:ascii="Arial" w:hAnsi="Arial"/>
                        <w:b/>
                        <w:color w:val="808080" w:themeColor="background1" w:themeShade="80"/>
                        <w:sz w:val="18"/>
                        <w:lang w:val="de-DE"/>
                      </w:rPr>
                      <w:t>Contact presse</w:t>
                    </w:r>
                  </w:p>
                  <w:p w14:paraId="39195369" w14:textId="77777777" w:rsidR="00734106" w:rsidRPr="00C47C91" w:rsidRDefault="00734106" w:rsidP="003E1349">
                    <w:pPr>
                      <w:rPr>
                        <w:rFonts w:ascii="Arial" w:hAnsi="Arial" w:cs="Arial"/>
                        <w:b/>
                        <w:bCs/>
                        <w:color w:val="808080" w:themeColor="background1" w:themeShade="80"/>
                        <w:sz w:val="18"/>
                        <w:lang w:val="de-DE"/>
                      </w:rPr>
                    </w:pPr>
                  </w:p>
                  <w:p w14:paraId="1BA1B113" w14:textId="77777777" w:rsidR="00734106" w:rsidRPr="00C47C91" w:rsidRDefault="00734106" w:rsidP="003E1349">
                    <w:pPr>
                      <w:rPr>
                        <w:rFonts w:ascii="Arial" w:hAnsi="Arial" w:cs="Arial"/>
                        <w:color w:val="808080" w:themeColor="background1" w:themeShade="80"/>
                        <w:sz w:val="18"/>
                        <w:lang w:val="de-DE"/>
                      </w:rPr>
                    </w:pPr>
                    <w:proofErr w:type="spellStart"/>
                    <w:r w:rsidRPr="00C47C91">
                      <w:rPr>
                        <w:rFonts w:ascii="Arial" w:hAnsi="Arial"/>
                        <w:color w:val="808080" w:themeColor="background1" w:themeShade="80"/>
                        <w:sz w:val="18"/>
                        <w:lang w:val="de-DE"/>
                      </w:rPr>
                      <w:t>Edelweisspress</w:t>
                    </w:r>
                    <w:proofErr w:type="spellEnd"/>
                  </w:p>
                  <w:p w14:paraId="2512D5C9" w14:textId="77777777" w:rsidR="007B1578" w:rsidRPr="00C47C91" w:rsidRDefault="007B1578" w:rsidP="003E1349">
                    <w:pPr>
                      <w:rPr>
                        <w:rFonts w:ascii="Arial" w:hAnsi="Arial" w:cs="Arial"/>
                        <w:color w:val="808080" w:themeColor="background1" w:themeShade="80"/>
                        <w:sz w:val="18"/>
                        <w:lang w:val="de-DE"/>
                      </w:rPr>
                    </w:pPr>
                    <w:r w:rsidRPr="00C47C91">
                      <w:rPr>
                        <w:rFonts w:ascii="Arial" w:hAnsi="Arial"/>
                        <w:color w:val="808080" w:themeColor="background1" w:themeShade="80"/>
                        <w:sz w:val="18"/>
                        <w:lang w:val="de-DE"/>
                      </w:rPr>
                      <w:t xml:space="preserve">Dr. Frank B. Müller </w:t>
                    </w:r>
                  </w:p>
                  <w:p w14:paraId="5EA0361E" w14:textId="77777777" w:rsidR="007B1578" w:rsidRPr="00522B1D" w:rsidRDefault="007B1578" w:rsidP="003E1349">
                    <w:pPr>
                      <w:rPr>
                        <w:rFonts w:ascii="Arial" w:hAnsi="Arial" w:cs="Arial"/>
                        <w:color w:val="808080" w:themeColor="background1" w:themeShade="80"/>
                        <w:sz w:val="18"/>
                        <w:lang w:val="en-US"/>
                      </w:rPr>
                    </w:pPr>
                    <w:proofErr w:type="spellStart"/>
                    <w:r w:rsidRPr="00C47C91">
                      <w:rPr>
                        <w:rFonts w:ascii="Arial" w:hAnsi="Arial"/>
                        <w:color w:val="808080" w:themeColor="background1" w:themeShade="80"/>
                        <w:sz w:val="18"/>
                        <w:lang w:val="de-DE"/>
                      </w:rPr>
                      <w:t>Goebenstr</w:t>
                    </w:r>
                    <w:proofErr w:type="spellEnd"/>
                    <w:r w:rsidRPr="00C47C91">
                      <w:rPr>
                        <w:rFonts w:ascii="Arial" w:hAnsi="Arial"/>
                        <w:color w:val="808080" w:themeColor="background1" w:themeShade="80"/>
                        <w:sz w:val="18"/>
                        <w:lang w:val="de-DE"/>
                      </w:rPr>
                      <w:t xml:space="preserve">. </w:t>
                    </w:r>
                    <w:r w:rsidRPr="00522B1D">
                      <w:rPr>
                        <w:rFonts w:ascii="Arial" w:hAnsi="Arial"/>
                        <w:color w:val="808080" w:themeColor="background1" w:themeShade="80"/>
                        <w:sz w:val="18"/>
                        <w:lang w:val="en-US"/>
                      </w:rPr>
                      <w:t>4-10</w:t>
                    </w:r>
                  </w:p>
                  <w:p w14:paraId="4348FC48" w14:textId="77777777" w:rsidR="007B1578" w:rsidRPr="00522B1D" w:rsidRDefault="007B1578" w:rsidP="003E1349">
                    <w:pPr>
                      <w:rPr>
                        <w:rFonts w:ascii="Arial" w:hAnsi="Arial" w:cs="Arial"/>
                        <w:color w:val="808080" w:themeColor="background1" w:themeShade="80"/>
                        <w:sz w:val="18"/>
                        <w:lang w:val="en-US"/>
                      </w:rPr>
                    </w:pPr>
                    <w:r w:rsidRPr="00522B1D">
                      <w:rPr>
                        <w:rFonts w:ascii="Arial" w:hAnsi="Arial"/>
                        <w:color w:val="808080" w:themeColor="background1" w:themeShade="80"/>
                        <w:sz w:val="18"/>
                        <w:lang w:val="en-US"/>
                      </w:rPr>
                      <w:t>32052 Herford</w:t>
                    </w:r>
                  </w:p>
                  <w:p w14:paraId="0D5DBCA1" w14:textId="77777777" w:rsidR="00522B1D" w:rsidRPr="00A07FB8" w:rsidRDefault="00522B1D" w:rsidP="00522B1D">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14:paraId="620338C3" w14:textId="77777777" w:rsidR="00734106" w:rsidRPr="00522B1D" w:rsidRDefault="00734106" w:rsidP="003E1349">
                    <w:pPr>
                      <w:rPr>
                        <w:rFonts w:ascii="Arial" w:hAnsi="Arial" w:cs="Arial"/>
                        <w:color w:val="808080" w:themeColor="background1" w:themeShade="80"/>
                        <w:sz w:val="18"/>
                        <w:lang w:val="en-US"/>
                      </w:rPr>
                    </w:pPr>
                  </w:p>
                  <w:p w14:paraId="30A56C2E" w14:textId="77777777" w:rsidR="007B1578" w:rsidRPr="00522B1D" w:rsidRDefault="007B1578" w:rsidP="003E1349">
                    <w:pPr>
                      <w:rPr>
                        <w:rFonts w:ascii="Arial" w:hAnsi="Arial" w:cs="Arial"/>
                        <w:color w:val="808080" w:themeColor="background1" w:themeShade="80"/>
                        <w:sz w:val="18"/>
                        <w:lang w:val="en-US"/>
                      </w:rPr>
                    </w:pPr>
                    <w:proofErr w:type="spellStart"/>
                    <w:r w:rsidRPr="00522B1D">
                      <w:rPr>
                        <w:rFonts w:ascii="Arial" w:hAnsi="Arial"/>
                        <w:color w:val="808080" w:themeColor="background1" w:themeShade="80"/>
                        <w:sz w:val="18"/>
                        <w:lang w:val="en-US"/>
                      </w:rPr>
                      <w:t>Tél</w:t>
                    </w:r>
                    <w:proofErr w:type="spellEnd"/>
                    <w:r w:rsidRPr="00522B1D">
                      <w:rPr>
                        <w:rFonts w:ascii="Arial" w:hAnsi="Arial"/>
                        <w:color w:val="808080" w:themeColor="background1" w:themeShade="80"/>
                        <w:sz w:val="18"/>
                        <w:lang w:val="en-US"/>
                      </w:rPr>
                      <w:t>. : +49 5221 1265-20</w:t>
                    </w:r>
                  </w:p>
                  <w:p w14:paraId="5533E44C" w14:textId="77777777" w:rsidR="007B1578" w:rsidRPr="00522B1D" w:rsidRDefault="007B1578" w:rsidP="003E1349">
                    <w:pPr>
                      <w:rPr>
                        <w:rFonts w:ascii="Arial" w:hAnsi="Arial" w:cs="Arial"/>
                        <w:color w:val="808080" w:themeColor="background1" w:themeShade="80"/>
                        <w:sz w:val="18"/>
                        <w:lang w:val="en-US"/>
                      </w:rPr>
                    </w:pPr>
                    <w:r w:rsidRPr="00522B1D">
                      <w:rPr>
                        <w:rFonts w:ascii="Arial" w:hAnsi="Arial"/>
                        <w:color w:val="808080" w:themeColor="background1" w:themeShade="80"/>
                        <w:sz w:val="18"/>
                        <w:lang w:val="en-US"/>
                      </w:rPr>
                      <w:t>Fax : +49 5221 1265-65</w:t>
                    </w:r>
                  </w:p>
                  <w:p w14:paraId="42CA0B4E" w14:textId="77777777" w:rsidR="007B1578" w:rsidRPr="00522B1D" w:rsidRDefault="00734106" w:rsidP="003E1349">
                    <w:pPr>
                      <w:rPr>
                        <w:rFonts w:ascii="Arial" w:hAnsi="Arial" w:cs="Arial"/>
                        <w:color w:val="808080" w:themeColor="background1" w:themeShade="80"/>
                        <w:sz w:val="18"/>
                        <w:lang w:val="en-US"/>
                      </w:rPr>
                    </w:pPr>
                    <w:r w:rsidRPr="00522B1D">
                      <w:rPr>
                        <w:rFonts w:ascii="Arial" w:hAnsi="Arial"/>
                        <w:color w:val="808080" w:themeColor="background1" w:themeShade="80"/>
                        <w:sz w:val="18"/>
                        <w:lang w:val="en-US"/>
                      </w:rPr>
                      <w:t>fm@edelweisspress.de</w:t>
                    </w:r>
                  </w:p>
                  <w:p w14:paraId="669D3C21" w14:textId="77777777" w:rsidR="000034CF" w:rsidRPr="00522B1D" w:rsidRDefault="000034CF" w:rsidP="003E1349">
                    <w:pPr>
                      <w:rPr>
                        <w:rFonts w:ascii="Arial" w:hAnsi="Arial" w:cs="Arial"/>
                        <w:color w:val="808080" w:themeColor="background1" w:themeShade="80"/>
                        <w:sz w:val="18"/>
                        <w:lang w:val="en-US"/>
                      </w:rPr>
                    </w:pPr>
                  </w:p>
                  <w:p w14:paraId="3918BA38" w14:textId="77777777" w:rsidR="005B53DE" w:rsidRPr="005664EE" w:rsidRDefault="005B53DE" w:rsidP="005B53DE">
                    <w:pPr>
                      <w:rPr>
                        <w:rFonts w:ascii="Arial" w:hAnsi="Arial" w:cs="Arial"/>
                        <w:b/>
                        <w:color w:val="FF0000"/>
                        <w:sz w:val="18"/>
                      </w:rPr>
                    </w:pPr>
                    <w:r>
                      <w:rPr>
                        <w:rFonts w:ascii="Arial" w:hAnsi="Arial"/>
                        <w:b/>
                        <w:color w:val="FF0000"/>
                        <w:sz w:val="18"/>
                      </w:rPr>
                      <w:t>Téléchargement (texte/image)</w:t>
                    </w:r>
                  </w:p>
                  <w:p w14:paraId="04ACD655"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5A72223" w14:textId="2CB0CA6E" w:rsidR="005B53DE" w:rsidRPr="005664EE" w:rsidRDefault="00522B1D" w:rsidP="005B53DE">
                    <w:pPr>
                      <w:rPr>
                        <w:color w:val="FF0000"/>
                      </w:rPr>
                    </w:pPr>
                    <w:r>
                      <w:rPr>
                        <w:rFonts w:ascii="Arial" w:hAnsi="Arial"/>
                        <w:color w:val="FF0000"/>
                        <w:sz w:val="18"/>
                      </w:rPr>
                      <w:t>« </w:t>
                    </w:r>
                    <w:proofErr w:type="spellStart"/>
                    <w:r>
                      <w:rPr>
                        <w:rFonts w:ascii="Arial" w:hAnsi="Arial"/>
                        <w:color w:val="FF0000"/>
                        <w:sz w:val="18"/>
                      </w:rPr>
                      <w:t>Presseinfo</w:t>
                    </w:r>
                    <w:proofErr w:type="spellEnd"/>
                    <w:r>
                      <w:rPr>
                        <w:rFonts w:ascii="Arial" w:hAnsi="Arial"/>
                        <w:color w:val="FF0000"/>
                        <w:sz w:val="18"/>
                      </w:rPr>
                      <w:t xml:space="preserve"> » </w:t>
                    </w:r>
                    <w:r w:rsidR="00D15AA4">
                      <w:rPr>
                        <w:rFonts w:ascii="Arial" w:hAnsi="Arial"/>
                        <w:color w:val="FF0000"/>
                        <w:sz w:val="18"/>
                      </w:rPr>
                      <w:t>: nin</w:t>
                    </w:r>
                    <w:r>
                      <w:rPr>
                        <w:rFonts w:ascii="Arial" w:hAnsi="Arial"/>
                        <w:color w:val="FF0000"/>
                        <w:sz w:val="18"/>
                      </w:rPr>
                      <w:t>f</w:t>
                    </w:r>
                    <w:r w:rsidR="00D15AA4">
                      <w:rPr>
                        <w:rFonts w:ascii="Arial" w:hAnsi="Arial"/>
                        <w:color w:val="FF0000"/>
                        <w:sz w:val="18"/>
                      </w:rPr>
                      <w:t>2105</w:t>
                    </w:r>
                  </w:p>
                  <w:p w14:paraId="27D59FD0" w14:textId="77777777" w:rsidR="007B1578" w:rsidRPr="00EB2AEB"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EC07" w14:textId="77777777" w:rsidR="00145B98" w:rsidRDefault="00145B98">
      <w:r>
        <w:separator/>
      </w:r>
    </w:p>
  </w:footnote>
  <w:footnote w:type="continuationSeparator" w:id="0">
    <w:p w14:paraId="2DB0DFEE" w14:textId="77777777" w:rsidR="00145B98" w:rsidRDefault="0014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C599" w14:textId="05EB40D1"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1312" behindDoc="0" locked="0" layoutInCell="1" allowOverlap="1" wp14:anchorId="61F57B3B" wp14:editId="21856033">
          <wp:simplePos x="0" y="0"/>
          <wp:positionH relativeFrom="column">
            <wp:posOffset>3881028</wp:posOffset>
          </wp:positionH>
          <wp:positionV relativeFrom="paragraph">
            <wp:posOffset>-40005</wp:posOffset>
          </wp:positionV>
          <wp:extent cx="2259475" cy="632460"/>
          <wp:effectExtent l="0" t="0" r="762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14C84F3C" wp14:editId="639467F1">
          <wp:simplePos x="0" y="0"/>
          <wp:positionH relativeFrom="page">
            <wp:posOffset>-900430</wp:posOffset>
          </wp:positionH>
          <wp:positionV relativeFrom="page">
            <wp:posOffset>-1584325</wp:posOffset>
          </wp:positionV>
          <wp:extent cx="2339340" cy="922020"/>
          <wp:effectExtent l="19050" t="0" r="3810" b="0"/>
          <wp:wrapSquare wrapText="bothSides"/>
          <wp:docPr id="22"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Informations de la presse</w:t>
    </w:r>
  </w:p>
  <w:p w14:paraId="6C8E164A" w14:textId="77777777" w:rsidR="00522B1D" w:rsidRDefault="000A4AFC" w:rsidP="00522B1D">
    <w:pPr>
      <w:pStyle w:val="Kopfzeile"/>
      <w:tabs>
        <w:tab w:val="left" w:pos="2670"/>
      </w:tabs>
      <w:spacing w:line="360" w:lineRule="auto"/>
      <w:rPr>
        <w:rFonts w:ascii="Arial" w:hAnsi="Arial"/>
        <w:color w:val="808080"/>
      </w:rPr>
    </w:pPr>
    <w:r>
      <w:rPr>
        <w:rFonts w:ascii="Arial" w:hAnsi="Arial"/>
        <w:color w:val="808080"/>
      </w:rPr>
      <w:t xml:space="preserve">innovations </w:t>
    </w:r>
    <w:proofErr w:type="spellStart"/>
    <w:r>
      <w:rPr>
        <w:rFonts w:ascii="Arial" w:hAnsi="Arial"/>
        <w:color w:val="808080"/>
      </w:rPr>
      <w:t>tage</w:t>
    </w:r>
    <w:proofErr w:type="spellEnd"/>
    <w:r>
      <w:rPr>
        <w:rFonts w:ascii="Arial" w:hAnsi="Arial"/>
        <w:color w:val="808080"/>
      </w:rPr>
      <w:t xml:space="preserve"> </w:t>
    </w:r>
    <w:proofErr w:type="spellStart"/>
    <w:r w:rsidR="00522B1D">
      <w:rPr>
        <w:rFonts w:ascii="Arial" w:hAnsi="Arial"/>
        <w:color w:val="808080"/>
      </w:rPr>
      <w:t>ninka</w:t>
    </w:r>
    <w:proofErr w:type="spellEnd"/>
    <w:r w:rsidR="00522B1D">
      <w:rPr>
        <w:rFonts w:ascii="Arial" w:hAnsi="Arial"/>
        <w:color w:val="808080"/>
      </w:rPr>
      <w:t xml:space="preserve"> 2021 </w:t>
    </w:r>
    <w:r>
      <w:rPr>
        <w:rFonts w:ascii="Arial" w:hAnsi="Arial"/>
        <w:color w:val="808080"/>
      </w:rPr>
      <w:t>(journées de l’innovation)</w:t>
    </w:r>
  </w:p>
  <w:p w14:paraId="013A9FC4" w14:textId="1EBDA5CB" w:rsidR="007B1578" w:rsidRPr="007A02D4" w:rsidRDefault="007B1578" w:rsidP="00522B1D">
    <w:pPr>
      <w:pStyle w:val="Kopfzeile"/>
      <w:tabs>
        <w:tab w:val="left" w:pos="2670"/>
      </w:tabs>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C47C91">
      <w:rPr>
        <w:rFonts w:ascii="Arial" w:hAnsi="Arial" w:cs="Arial"/>
        <w:noProof/>
        <w:color w:val="808080"/>
      </w:rPr>
      <w:t>3</w:t>
    </w:r>
    <w:r w:rsidRPr="007A02D4">
      <w:rPr>
        <w:rFonts w:ascii="Arial" w:hAnsi="Arial" w:cs="Arial"/>
        <w:color w:val="808080"/>
      </w:rPr>
      <w:fldChar w:fldCharType="end"/>
    </w:r>
  </w:p>
  <w:p w14:paraId="410FC977" w14:textId="77777777" w:rsidR="007B1578" w:rsidRDefault="007B1578">
    <w:pPr>
      <w:pStyle w:val="Kopfzeile"/>
      <w:spacing w:line="360" w:lineRule="auto"/>
      <w:rPr>
        <w:rFonts w:ascii="Arial" w:hAnsi="Arial" w:cs="Arial"/>
      </w:rPr>
    </w:pPr>
  </w:p>
  <w:p w14:paraId="15B0BAF8"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5168" behindDoc="0" locked="0" layoutInCell="1" allowOverlap="1" wp14:anchorId="4F647CC4" wp14:editId="5D133A7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70E1A62" w14:textId="77777777" w:rsidR="007B1578" w:rsidRPr="00522B1D" w:rsidRDefault="00734106" w:rsidP="00BD5E38">
                          <w:pPr>
                            <w:pStyle w:val="Kopfzeile"/>
                            <w:tabs>
                              <w:tab w:val="clear" w:pos="4536"/>
                              <w:tab w:val="clear" w:pos="9072"/>
                              <w:tab w:val="left" w:pos="5880"/>
                            </w:tabs>
                            <w:rPr>
                              <w:rFonts w:ascii="Arial" w:hAnsi="Arial" w:cs="Arial"/>
                              <w:b/>
                              <w:color w:val="808080" w:themeColor="background1" w:themeShade="80"/>
                              <w:sz w:val="18"/>
                              <w:lang w:val="de-DE"/>
                            </w:rPr>
                          </w:pPr>
                          <w:proofErr w:type="spellStart"/>
                          <w:r w:rsidRPr="00522B1D">
                            <w:rPr>
                              <w:rFonts w:ascii="Arial" w:hAnsi="Arial"/>
                              <w:b/>
                              <w:color w:val="808080" w:themeColor="background1" w:themeShade="80"/>
                              <w:sz w:val="18"/>
                              <w:lang w:val="de-DE"/>
                            </w:rPr>
                            <w:t>Ninkaplast</w:t>
                          </w:r>
                          <w:proofErr w:type="spellEnd"/>
                          <w:r w:rsidRPr="00522B1D">
                            <w:rPr>
                              <w:rFonts w:ascii="Arial" w:hAnsi="Arial"/>
                              <w:b/>
                              <w:color w:val="808080" w:themeColor="background1" w:themeShade="80"/>
                              <w:sz w:val="18"/>
                              <w:lang w:val="de-DE"/>
                            </w:rPr>
                            <w:t xml:space="preserve"> GmbH</w:t>
                          </w:r>
                        </w:p>
                        <w:p w14:paraId="4316E08B" w14:textId="77777777" w:rsidR="00734106" w:rsidRPr="00522B1D"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5FB0FE26" w14:textId="77777777" w:rsidR="007B1578" w:rsidRPr="00522B1D" w:rsidRDefault="000034CF" w:rsidP="00BD5E38">
                          <w:pPr>
                            <w:pStyle w:val="Kopfzeile"/>
                            <w:tabs>
                              <w:tab w:val="clear" w:pos="4536"/>
                              <w:tab w:val="clear" w:pos="9072"/>
                              <w:tab w:val="left" w:pos="5880"/>
                            </w:tabs>
                            <w:rPr>
                              <w:rFonts w:ascii="Arial" w:hAnsi="Arial" w:cs="Arial"/>
                              <w:color w:val="808080" w:themeColor="background1" w:themeShade="80"/>
                              <w:sz w:val="18"/>
                              <w:lang w:val="de-DE"/>
                            </w:rPr>
                          </w:pPr>
                          <w:r w:rsidRPr="00522B1D">
                            <w:rPr>
                              <w:rFonts w:ascii="Arial" w:hAnsi="Arial"/>
                              <w:color w:val="808080" w:themeColor="background1" w:themeShade="80"/>
                              <w:sz w:val="18"/>
                              <w:lang w:val="de-DE"/>
                            </w:rPr>
                            <w:t>Benzstraße 11</w:t>
                          </w:r>
                        </w:p>
                        <w:p w14:paraId="2412E6DA" w14:textId="422054A4" w:rsidR="007B1578" w:rsidRDefault="00734106" w:rsidP="00BD5E38">
                          <w:pPr>
                            <w:pStyle w:val="Kopfzeile"/>
                            <w:tabs>
                              <w:tab w:val="clear" w:pos="4536"/>
                              <w:tab w:val="clear" w:pos="9072"/>
                              <w:tab w:val="left" w:pos="5880"/>
                            </w:tabs>
                            <w:rPr>
                              <w:rFonts w:ascii="Arial" w:hAnsi="Arial"/>
                              <w:color w:val="808080" w:themeColor="background1" w:themeShade="80"/>
                              <w:sz w:val="18"/>
                              <w:lang w:val="de-DE"/>
                            </w:rPr>
                          </w:pPr>
                          <w:r w:rsidRPr="00522B1D">
                            <w:rPr>
                              <w:rFonts w:ascii="Arial" w:hAnsi="Arial"/>
                              <w:color w:val="808080" w:themeColor="background1" w:themeShade="80"/>
                              <w:sz w:val="18"/>
                              <w:lang w:val="de-DE"/>
                            </w:rPr>
                            <w:t>32108 Bad Salzuflen</w:t>
                          </w:r>
                        </w:p>
                        <w:p w14:paraId="7891C6D6" w14:textId="77777777" w:rsidR="00522B1D" w:rsidRPr="00A07FB8" w:rsidRDefault="00522B1D" w:rsidP="00522B1D">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14:paraId="042EF405" w14:textId="77777777" w:rsidR="00734106" w:rsidRPr="00522B1D"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1854077C" w14:textId="77777777" w:rsidR="007B1578" w:rsidRPr="00522B1D" w:rsidRDefault="007B1578" w:rsidP="00BD5E38">
                          <w:pPr>
                            <w:pStyle w:val="Kopfzeile"/>
                            <w:tabs>
                              <w:tab w:val="clear" w:pos="4536"/>
                              <w:tab w:val="clear" w:pos="9072"/>
                              <w:tab w:val="left" w:pos="5880"/>
                            </w:tabs>
                            <w:rPr>
                              <w:rFonts w:ascii="Arial" w:hAnsi="Arial" w:cs="Arial"/>
                              <w:color w:val="808080" w:themeColor="background1" w:themeShade="80"/>
                              <w:sz w:val="18"/>
                              <w:lang w:val="de-DE"/>
                            </w:rPr>
                          </w:pPr>
                          <w:proofErr w:type="spellStart"/>
                          <w:r w:rsidRPr="00522B1D">
                            <w:rPr>
                              <w:rFonts w:ascii="Arial" w:hAnsi="Arial"/>
                              <w:color w:val="808080" w:themeColor="background1" w:themeShade="80"/>
                              <w:sz w:val="18"/>
                              <w:lang w:val="de-DE"/>
                            </w:rPr>
                            <w:t>Tél</w:t>
                          </w:r>
                          <w:proofErr w:type="spellEnd"/>
                          <w:r w:rsidRPr="00522B1D">
                            <w:rPr>
                              <w:rFonts w:ascii="Arial" w:hAnsi="Arial"/>
                              <w:color w:val="808080" w:themeColor="background1" w:themeShade="80"/>
                              <w:sz w:val="18"/>
                              <w:lang w:val="de-DE"/>
                            </w:rPr>
                            <w:t>. : +49 5222 949-0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00EF2D49"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47CC4"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070E1A62" w14:textId="77777777" w:rsidR="007B1578" w:rsidRPr="00522B1D" w:rsidRDefault="00734106" w:rsidP="00BD5E38">
                    <w:pPr>
                      <w:pStyle w:val="Kopfzeile"/>
                      <w:tabs>
                        <w:tab w:val="clear" w:pos="4536"/>
                        <w:tab w:val="clear" w:pos="9072"/>
                        <w:tab w:val="left" w:pos="5880"/>
                      </w:tabs>
                      <w:rPr>
                        <w:rFonts w:ascii="Arial" w:hAnsi="Arial" w:cs="Arial"/>
                        <w:b/>
                        <w:color w:val="808080" w:themeColor="background1" w:themeShade="80"/>
                        <w:sz w:val="18"/>
                        <w:lang w:val="de-DE"/>
                      </w:rPr>
                    </w:pPr>
                    <w:proofErr w:type="spellStart"/>
                    <w:r w:rsidRPr="00522B1D">
                      <w:rPr>
                        <w:rFonts w:ascii="Arial" w:hAnsi="Arial"/>
                        <w:b/>
                        <w:color w:val="808080" w:themeColor="background1" w:themeShade="80"/>
                        <w:sz w:val="18"/>
                        <w:lang w:val="de-DE"/>
                      </w:rPr>
                      <w:t>Ninkaplast</w:t>
                    </w:r>
                    <w:proofErr w:type="spellEnd"/>
                    <w:r w:rsidRPr="00522B1D">
                      <w:rPr>
                        <w:rFonts w:ascii="Arial" w:hAnsi="Arial"/>
                        <w:b/>
                        <w:color w:val="808080" w:themeColor="background1" w:themeShade="80"/>
                        <w:sz w:val="18"/>
                        <w:lang w:val="de-DE"/>
                      </w:rPr>
                      <w:t xml:space="preserve"> GmbH</w:t>
                    </w:r>
                  </w:p>
                  <w:p w14:paraId="4316E08B" w14:textId="77777777" w:rsidR="00734106" w:rsidRPr="00522B1D"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5FB0FE26" w14:textId="77777777" w:rsidR="007B1578" w:rsidRPr="00522B1D" w:rsidRDefault="000034CF" w:rsidP="00BD5E38">
                    <w:pPr>
                      <w:pStyle w:val="Kopfzeile"/>
                      <w:tabs>
                        <w:tab w:val="clear" w:pos="4536"/>
                        <w:tab w:val="clear" w:pos="9072"/>
                        <w:tab w:val="left" w:pos="5880"/>
                      </w:tabs>
                      <w:rPr>
                        <w:rFonts w:ascii="Arial" w:hAnsi="Arial" w:cs="Arial"/>
                        <w:color w:val="808080" w:themeColor="background1" w:themeShade="80"/>
                        <w:sz w:val="18"/>
                        <w:lang w:val="de-DE"/>
                      </w:rPr>
                    </w:pPr>
                    <w:r w:rsidRPr="00522B1D">
                      <w:rPr>
                        <w:rFonts w:ascii="Arial" w:hAnsi="Arial"/>
                        <w:color w:val="808080" w:themeColor="background1" w:themeShade="80"/>
                        <w:sz w:val="18"/>
                        <w:lang w:val="de-DE"/>
                      </w:rPr>
                      <w:t>Benzstraße 11</w:t>
                    </w:r>
                  </w:p>
                  <w:p w14:paraId="2412E6DA" w14:textId="422054A4" w:rsidR="007B1578" w:rsidRDefault="00734106" w:rsidP="00BD5E38">
                    <w:pPr>
                      <w:pStyle w:val="Kopfzeile"/>
                      <w:tabs>
                        <w:tab w:val="clear" w:pos="4536"/>
                        <w:tab w:val="clear" w:pos="9072"/>
                        <w:tab w:val="left" w:pos="5880"/>
                      </w:tabs>
                      <w:rPr>
                        <w:rFonts w:ascii="Arial" w:hAnsi="Arial"/>
                        <w:color w:val="808080" w:themeColor="background1" w:themeShade="80"/>
                        <w:sz w:val="18"/>
                        <w:lang w:val="de-DE"/>
                      </w:rPr>
                    </w:pPr>
                    <w:r w:rsidRPr="00522B1D">
                      <w:rPr>
                        <w:rFonts w:ascii="Arial" w:hAnsi="Arial"/>
                        <w:color w:val="808080" w:themeColor="background1" w:themeShade="80"/>
                        <w:sz w:val="18"/>
                        <w:lang w:val="de-DE"/>
                      </w:rPr>
                      <w:t>32108 Bad Salzuflen</w:t>
                    </w:r>
                  </w:p>
                  <w:p w14:paraId="7891C6D6" w14:textId="77777777" w:rsidR="00522B1D" w:rsidRPr="00A07FB8" w:rsidRDefault="00522B1D" w:rsidP="00522B1D">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14:paraId="042EF405" w14:textId="77777777" w:rsidR="00734106" w:rsidRPr="00522B1D" w:rsidRDefault="00734106" w:rsidP="00BD5E38">
                    <w:pPr>
                      <w:pStyle w:val="Kopfzeile"/>
                      <w:tabs>
                        <w:tab w:val="clear" w:pos="4536"/>
                        <w:tab w:val="clear" w:pos="9072"/>
                        <w:tab w:val="left" w:pos="5880"/>
                      </w:tabs>
                      <w:rPr>
                        <w:rFonts w:ascii="Arial" w:hAnsi="Arial" w:cs="Arial"/>
                        <w:color w:val="808080" w:themeColor="background1" w:themeShade="80"/>
                        <w:sz w:val="18"/>
                        <w:lang w:val="de-DE"/>
                      </w:rPr>
                    </w:pPr>
                  </w:p>
                  <w:p w14:paraId="1854077C" w14:textId="77777777" w:rsidR="007B1578" w:rsidRPr="00522B1D" w:rsidRDefault="007B1578" w:rsidP="00BD5E38">
                    <w:pPr>
                      <w:pStyle w:val="Kopfzeile"/>
                      <w:tabs>
                        <w:tab w:val="clear" w:pos="4536"/>
                        <w:tab w:val="clear" w:pos="9072"/>
                        <w:tab w:val="left" w:pos="5880"/>
                      </w:tabs>
                      <w:rPr>
                        <w:rFonts w:ascii="Arial" w:hAnsi="Arial" w:cs="Arial"/>
                        <w:color w:val="808080" w:themeColor="background1" w:themeShade="80"/>
                        <w:sz w:val="18"/>
                        <w:lang w:val="de-DE"/>
                      </w:rPr>
                    </w:pPr>
                    <w:proofErr w:type="spellStart"/>
                    <w:r w:rsidRPr="00522B1D">
                      <w:rPr>
                        <w:rFonts w:ascii="Arial" w:hAnsi="Arial"/>
                        <w:color w:val="808080" w:themeColor="background1" w:themeShade="80"/>
                        <w:sz w:val="18"/>
                        <w:lang w:val="de-DE"/>
                      </w:rPr>
                      <w:t>Tél</w:t>
                    </w:r>
                    <w:proofErr w:type="spellEnd"/>
                    <w:r w:rsidRPr="00522B1D">
                      <w:rPr>
                        <w:rFonts w:ascii="Arial" w:hAnsi="Arial"/>
                        <w:color w:val="808080" w:themeColor="background1" w:themeShade="80"/>
                        <w:sz w:val="18"/>
                        <w:lang w:val="de-DE"/>
                      </w:rPr>
                      <w:t>. : +49 5222 949-0</w:t>
                    </w:r>
                  </w:p>
                  <w:p w14:paraId="6AAFE534"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14:paraId="78F8EED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00EF2D49"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45B73AE7" wp14:editId="215B8EE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E5E5"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9ED"/>
    <w:rsid w:val="00064A38"/>
    <w:rsid w:val="00075B99"/>
    <w:rsid w:val="000779BD"/>
    <w:rsid w:val="00082C55"/>
    <w:rsid w:val="00086799"/>
    <w:rsid w:val="000873B1"/>
    <w:rsid w:val="000878B7"/>
    <w:rsid w:val="00095801"/>
    <w:rsid w:val="000A22C1"/>
    <w:rsid w:val="000A2E96"/>
    <w:rsid w:val="000A4AFC"/>
    <w:rsid w:val="000A77CE"/>
    <w:rsid w:val="000A785A"/>
    <w:rsid w:val="000A7EDA"/>
    <w:rsid w:val="000B15D7"/>
    <w:rsid w:val="000B364A"/>
    <w:rsid w:val="000B4B7D"/>
    <w:rsid w:val="000B5D83"/>
    <w:rsid w:val="000C2BEC"/>
    <w:rsid w:val="000C3933"/>
    <w:rsid w:val="000C50CD"/>
    <w:rsid w:val="000C64A4"/>
    <w:rsid w:val="000C793F"/>
    <w:rsid w:val="000D6227"/>
    <w:rsid w:val="000D65E1"/>
    <w:rsid w:val="000E658B"/>
    <w:rsid w:val="000E7666"/>
    <w:rsid w:val="000F7713"/>
    <w:rsid w:val="000F7F4D"/>
    <w:rsid w:val="001015F1"/>
    <w:rsid w:val="00101FE6"/>
    <w:rsid w:val="00110D84"/>
    <w:rsid w:val="00113AC6"/>
    <w:rsid w:val="001150C5"/>
    <w:rsid w:val="001160E1"/>
    <w:rsid w:val="00116FDF"/>
    <w:rsid w:val="0012042C"/>
    <w:rsid w:val="00121E49"/>
    <w:rsid w:val="00124DC6"/>
    <w:rsid w:val="001263BE"/>
    <w:rsid w:val="001370C9"/>
    <w:rsid w:val="00137FF9"/>
    <w:rsid w:val="00145B98"/>
    <w:rsid w:val="001477E4"/>
    <w:rsid w:val="00150B80"/>
    <w:rsid w:val="00163F99"/>
    <w:rsid w:val="001678D8"/>
    <w:rsid w:val="00174C8B"/>
    <w:rsid w:val="00176FA2"/>
    <w:rsid w:val="00177EB9"/>
    <w:rsid w:val="00183265"/>
    <w:rsid w:val="00183DAB"/>
    <w:rsid w:val="00186B7D"/>
    <w:rsid w:val="00187E03"/>
    <w:rsid w:val="00187EF3"/>
    <w:rsid w:val="00187F96"/>
    <w:rsid w:val="0019542A"/>
    <w:rsid w:val="001A1A5F"/>
    <w:rsid w:val="001A26F0"/>
    <w:rsid w:val="001A47DC"/>
    <w:rsid w:val="001B3E95"/>
    <w:rsid w:val="001B48C7"/>
    <w:rsid w:val="001B6E2F"/>
    <w:rsid w:val="001C132C"/>
    <w:rsid w:val="001C1B7E"/>
    <w:rsid w:val="001C4C99"/>
    <w:rsid w:val="001C550C"/>
    <w:rsid w:val="001D1558"/>
    <w:rsid w:val="001D29D5"/>
    <w:rsid w:val="001D352E"/>
    <w:rsid w:val="001E5EB5"/>
    <w:rsid w:val="001E6A83"/>
    <w:rsid w:val="001F2DE0"/>
    <w:rsid w:val="001F533C"/>
    <w:rsid w:val="001F5B1E"/>
    <w:rsid w:val="001F6148"/>
    <w:rsid w:val="002011DB"/>
    <w:rsid w:val="00202BA2"/>
    <w:rsid w:val="00215FBB"/>
    <w:rsid w:val="00216B99"/>
    <w:rsid w:val="00221B50"/>
    <w:rsid w:val="002257CA"/>
    <w:rsid w:val="0022660D"/>
    <w:rsid w:val="002307DE"/>
    <w:rsid w:val="00242786"/>
    <w:rsid w:val="00243B9C"/>
    <w:rsid w:val="00246FA3"/>
    <w:rsid w:val="002477B2"/>
    <w:rsid w:val="00255BC3"/>
    <w:rsid w:val="00260DDC"/>
    <w:rsid w:val="00260EA3"/>
    <w:rsid w:val="0026380D"/>
    <w:rsid w:val="002643EA"/>
    <w:rsid w:val="002650BE"/>
    <w:rsid w:val="00270B00"/>
    <w:rsid w:val="002735C4"/>
    <w:rsid w:val="0028004E"/>
    <w:rsid w:val="002800FB"/>
    <w:rsid w:val="00281A0F"/>
    <w:rsid w:val="00282EA1"/>
    <w:rsid w:val="0028745D"/>
    <w:rsid w:val="00291157"/>
    <w:rsid w:val="00292E05"/>
    <w:rsid w:val="00293512"/>
    <w:rsid w:val="002A07A8"/>
    <w:rsid w:val="002A1CC2"/>
    <w:rsid w:val="002A3693"/>
    <w:rsid w:val="002A3EC0"/>
    <w:rsid w:val="002A48CA"/>
    <w:rsid w:val="002A6F4E"/>
    <w:rsid w:val="002B47DA"/>
    <w:rsid w:val="002B51CE"/>
    <w:rsid w:val="002B751F"/>
    <w:rsid w:val="002C2739"/>
    <w:rsid w:val="002C4C05"/>
    <w:rsid w:val="002C4F80"/>
    <w:rsid w:val="002C6148"/>
    <w:rsid w:val="002C7BBA"/>
    <w:rsid w:val="002E6C8E"/>
    <w:rsid w:val="002F5DE9"/>
    <w:rsid w:val="0030121C"/>
    <w:rsid w:val="00307536"/>
    <w:rsid w:val="003152CA"/>
    <w:rsid w:val="00320410"/>
    <w:rsid w:val="00321F9E"/>
    <w:rsid w:val="0032634B"/>
    <w:rsid w:val="0033013B"/>
    <w:rsid w:val="003317CF"/>
    <w:rsid w:val="00335248"/>
    <w:rsid w:val="003352D9"/>
    <w:rsid w:val="003419E5"/>
    <w:rsid w:val="00343868"/>
    <w:rsid w:val="003439DD"/>
    <w:rsid w:val="00345597"/>
    <w:rsid w:val="003462E9"/>
    <w:rsid w:val="00346982"/>
    <w:rsid w:val="00353429"/>
    <w:rsid w:val="00357A3D"/>
    <w:rsid w:val="00360B37"/>
    <w:rsid w:val="0036558A"/>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5F2B"/>
    <w:rsid w:val="003B699C"/>
    <w:rsid w:val="003B72F8"/>
    <w:rsid w:val="003C4EA3"/>
    <w:rsid w:val="003D03D5"/>
    <w:rsid w:val="003D0500"/>
    <w:rsid w:val="003D2B45"/>
    <w:rsid w:val="003D47E9"/>
    <w:rsid w:val="003D5600"/>
    <w:rsid w:val="003D6156"/>
    <w:rsid w:val="003D7412"/>
    <w:rsid w:val="003E1349"/>
    <w:rsid w:val="003E1F72"/>
    <w:rsid w:val="003E2139"/>
    <w:rsid w:val="003F73C8"/>
    <w:rsid w:val="003F7B59"/>
    <w:rsid w:val="004014D1"/>
    <w:rsid w:val="00404767"/>
    <w:rsid w:val="004054E1"/>
    <w:rsid w:val="00405D76"/>
    <w:rsid w:val="00406A58"/>
    <w:rsid w:val="00407E78"/>
    <w:rsid w:val="00410B75"/>
    <w:rsid w:val="004173DB"/>
    <w:rsid w:val="004212E8"/>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5519D"/>
    <w:rsid w:val="00461DE7"/>
    <w:rsid w:val="00470DFE"/>
    <w:rsid w:val="00471D27"/>
    <w:rsid w:val="00474C39"/>
    <w:rsid w:val="00475C65"/>
    <w:rsid w:val="00477F9D"/>
    <w:rsid w:val="004820E6"/>
    <w:rsid w:val="00482E8E"/>
    <w:rsid w:val="00490379"/>
    <w:rsid w:val="00491D5F"/>
    <w:rsid w:val="00496DC8"/>
    <w:rsid w:val="00497306"/>
    <w:rsid w:val="0049737F"/>
    <w:rsid w:val="004A037F"/>
    <w:rsid w:val="004A0734"/>
    <w:rsid w:val="004A1319"/>
    <w:rsid w:val="004A4319"/>
    <w:rsid w:val="004B0AEA"/>
    <w:rsid w:val="004B5B6B"/>
    <w:rsid w:val="004C2434"/>
    <w:rsid w:val="004C326C"/>
    <w:rsid w:val="004C7903"/>
    <w:rsid w:val="004D0359"/>
    <w:rsid w:val="004D1E22"/>
    <w:rsid w:val="004D7E62"/>
    <w:rsid w:val="004E09A6"/>
    <w:rsid w:val="004E3BC9"/>
    <w:rsid w:val="004E46DC"/>
    <w:rsid w:val="004E566D"/>
    <w:rsid w:val="004F38DC"/>
    <w:rsid w:val="004F508E"/>
    <w:rsid w:val="005003EE"/>
    <w:rsid w:val="005016D5"/>
    <w:rsid w:val="005026A3"/>
    <w:rsid w:val="005069F3"/>
    <w:rsid w:val="00507E44"/>
    <w:rsid w:val="00520493"/>
    <w:rsid w:val="00521465"/>
    <w:rsid w:val="00522B1D"/>
    <w:rsid w:val="00525968"/>
    <w:rsid w:val="00533CF8"/>
    <w:rsid w:val="00534E76"/>
    <w:rsid w:val="00536B1D"/>
    <w:rsid w:val="0054037A"/>
    <w:rsid w:val="00546D0F"/>
    <w:rsid w:val="00552CF9"/>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B76CA"/>
    <w:rsid w:val="005C07A0"/>
    <w:rsid w:val="005C23CE"/>
    <w:rsid w:val="005C2BC1"/>
    <w:rsid w:val="005C2DC7"/>
    <w:rsid w:val="005D3913"/>
    <w:rsid w:val="005D7A16"/>
    <w:rsid w:val="005D7A3D"/>
    <w:rsid w:val="005D7C7C"/>
    <w:rsid w:val="005E6431"/>
    <w:rsid w:val="005F0F7C"/>
    <w:rsid w:val="005F1718"/>
    <w:rsid w:val="005F33AA"/>
    <w:rsid w:val="005F3B8E"/>
    <w:rsid w:val="005F79B1"/>
    <w:rsid w:val="00606E29"/>
    <w:rsid w:val="00607343"/>
    <w:rsid w:val="00611B74"/>
    <w:rsid w:val="006165B6"/>
    <w:rsid w:val="006259C1"/>
    <w:rsid w:val="00625DCA"/>
    <w:rsid w:val="00632EA6"/>
    <w:rsid w:val="0063368F"/>
    <w:rsid w:val="006367D9"/>
    <w:rsid w:val="0064029B"/>
    <w:rsid w:val="006415AD"/>
    <w:rsid w:val="00642F26"/>
    <w:rsid w:val="00643597"/>
    <w:rsid w:val="00646627"/>
    <w:rsid w:val="00650274"/>
    <w:rsid w:val="00652E2A"/>
    <w:rsid w:val="006536C5"/>
    <w:rsid w:val="0066290F"/>
    <w:rsid w:val="0066425A"/>
    <w:rsid w:val="00673564"/>
    <w:rsid w:val="00673F0A"/>
    <w:rsid w:val="00675B93"/>
    <w:rsid w:val="00675F8A"/>
    <w:rsid w:val="00676A29"/>
    <w:rsid w:val="00677AB6"/>
    <w:rsid w:val="00677C4C"/>
    <w:rsid w:val="00681C8C"/>
    <w:rsid w:val="00687032"/>
    <w:rsid w:val="00690912"/>
    <w:rsid w:val="006928F4"/>
    <w:rsid w:val="006942B3"/>
    <w:rsid w:val="006A292D"/>
    <w:rsid w:val="006A320E"/>
    <w:rsid w:val="006A360E"/>
    <w:rsid w:val="006A4C02"/>
    <w:rsid w:val="006B2582"/>
    <w:rsid w:val="006B752B"/>
    <w:rsid w:val="006B7D2A"/>
    <w:rsid w:val="006C2ADC"/>
    <w:rsid w:val="006C3816"/>
    <w:rsid w:val="006D1C5D"/>
    <w:rsid w:val="006D3B6C"/>
    <w:rsid w:val="006D74B4"/>
    <w:rsid w:val="006E2A5F"/>
    <w:rsid w:val="006E5B2C"/>
    <w:rsid w:val="006E7690"/>
    <w:rsid w:val="006F0408"/>
    <w:rsid w:val="006F09B5"/>
    <w:rsid w:val="006F1F62"/>
    <w:rsid w:val="006F41EF"/>
    <w:rsid w:val="006F447C"/>
    <w:rsid w:val="007003DF"/>
    <w:rsid w:val="00710064"/>
    <w:rsid w:val="00710FF5"/>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3345"/>
    <w:rsid w:val="00766513"/>
    <w:rsid w:val="00777D30"/>
    <w:rsid w:val="007823D2"/>
    <w:rsid w:val="00782F3A"/>
    <w:rsid w:val="007843B9"/>
    <w:rsid w:val="00786B09"/>
    <w:rsid w:val="00790758"/>
    <w:rsid w:val="0079245D"/>
    <w:rsid w:val="007A02D4"/>
    <w:rsid w:val="007A3962"/>
    <w:rsid w:val="007A39C6"/>
    <w:rsid w:val="007A3FBA"/>
    <w:rsid w:val="007A4BF3"/>
    <w:rsid w:val="007A4D17"/>
    <w:rsid w:val="007A5A6A"/>
    <w:rsid w:val="007A6B92"/>
    <w:rsid w:val="007A72C0"/>
    <w:rsid w:val="007A7D9A"/>
    <w:rsid w:val="007B1578"/>
    <w:rsid w:val="007B6C64"/>
    <w:rsid w:val="007B7461"/>
    <w:rsid w:val="007C3B52"/>
    <w:rsid w:val="007C6E3E"/>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1AB7"/>
    <w:rsid w:val="008422A3"/>
    <w:rsid w:val="008456E5"/>
    <w:rsid w:val="00853783"/>
    <w:rsid w:val="00853BE7"/>
    <w:rsid w:val="00855D87"/>
    <w:rsid w:val="00863641"/>
    <w:rsid w:val="00866B8A"/>
    <w:rsid w:val="00866CF8"/>
    <w:rsid w:val="00874395"/>
    <w:rsid w:val="00875AAB"/>
    <w:rsid w:val="00876D13"/>
    <w:rsid w:val="008805FA"/>
    <w:rsid w:val="00882E4E"/>
    <w:rsid w:val="00890C26"/>
    <w:rsid w:val="00891102"/>
    <w:rsid w:val="0089669B"/>
    <w:rsid w:val="00896C13"/>
    <w:rsid w:val="0089785D"/>
    <w:rsid w:val="008A052A"/>
    <w:rsid w:val="008A128A"/>
    <w:rsid w:val="008A33CF"/>
    <w:rsid w:val="008A3A5C"/>
    <w:rsid w:val="008A7067"/>
    <w:rsid w:val="008B163C"/>
    <w:rsid w:val="008B6BCB"/>
    <w:rsid w:val="008C4453"/>
    <w:rsid w:val="008D2CC5"/>
    <w:rsid w:val="008D5A76"/>
    <w:rsid w:val="008E3EAA"/>
    <w:rsid w:val="008E5EDB"/>
    <w:rsid w:val="008E7621"/>
    <w:rsid w:val="008F56BC"/>
    <w:rsid w:val="008F7D4E"/>
    <w:rsid w:val="009010EE"/>
    <w:rsid w:val="00904190"/>
    <w:rsid w:val="00904B73"/>
    <w:rsid w:val="00905884"/>
    <w:rsid w:val="00905E23"/>
    <w:rsid w:val="00910248"/>
    <w:rsid w:val="0091128C"/>
    <w:rsid w:val="009117DB"/>
    <w:rsid w:val="00912B4C"/>
    <w:rsid w:val="00914CFE"/>
    <w:rsid w:val="00917FB8"/>
    <w:rsid w:val="0093019F"/>
    <w:rsid w:val="0093497C"/>
    <w:rsid w:val="0094394E"/>
    <w:rsid w:val="00944986"/>
    <w:rsid w:val="00946B2C"/>
    <w:rsid w:val="009511E6"/>
    <w:rsid w:val="00956E8F"/>
    <w:rsid w:val="00962937"/>
    <w:rsid w:val="00964C8F"/>
    <w:rsid w:val="00966C95"/>
    <w:rsid w:val="00973CD7"/>
    <w:rsid w:val="00975BBA"/>
    <w:rsid w:val="0097604F"/>
    <w:rsid w:val="00976959"/>
    <w:rsid w:val="009769D3"/>
    <w:rsid w:val="0097769C"/>
    <w:rsid w:val="00982B6E"/>
    <w:rsid w:val="00984BDA"/>
    <w:rsid w:val="009935D7"/>
    <w:rsid w:val="00994038"/>
    <w:rsid w:val="009954B3"/>
    <w:rsid w:val="00996385"/>
    <w:rsid w:val="0099642E"/>
    <w:rsid w:val="009A109E"/>
    <w:rsid w:val="009A28DF"/>
    <w:rsid w:val="009A2B10"/>
    <w:rsid w:val="009A3BB2"/>
    <w:rsid w:val="009A5E3A"/>
    <w:rsid w:val="009A6578"/>
    <w:rsid w:val="009B3098"/>
    <w:rsid w:val="009B3A01"/>
    <w:rsid w:val="009B4204"/>
    <w:rsid w:val="009C2D2E"/>
    <w:rsid w:val="009D087B"/>
    <w:rsid w:val="009D22AC"/>
    <w:rsid w:val="009D43D1"/>
    <w:rsid w:val="009D565C"/>
    <w:rsid w:val="009D69D0"/>
    <w:rsid w:val="009E57D8"/>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7F5B"/>
    <w:rsid w:val="00A41A6E"/>
    <w:rsid w:val="00A421EA"/>
    <w:rsid w:val="00A42860"/>
    <w:rsid w:val="00A455D6"/>
    <w:rsid w:val="00A527EA"/>
    <w:rsid w:val="00A53643"/>
    <w:rsid w:val="00A5392C"/>
    <w:rsid w:val="00A627BA"/>
    <w:rsid w:val="00A64222"/>
    <w:rsid w:val="00A70738"/>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E33F3"/>
    <w:rsid w:val="00AE4395"/>
    <w:rsid w:val="00AE4659"/>
    <w:rsid w:val="00AE5FB9"/>
    <w:rsid w:val="00AE727E"/>
    <w:rsid w:val="00AF1CB1"/>
    <w:rsid w:val="00AF4D7A"/>
    <w:rsid w:val="00AF541B"/>
    <w:rsid w:val="00AF63F0"/>
    <w:rsid w:val="00B0221F"/>
    <w:rsid w:val="00B023F2"/>
    <w:rsid w:val="00B02B3F"/>
    <w:rsid w:val="00B03F7A"/>
    <w:rsid w:val="00B11469"/>
    <w:rsid w:val="00B13D0B"/>
    <w:rsid w:val="00B150E0"/>
    <w:rsid w:val="00B20D58"/>
    <w:rsid w:val="00B254C4"/>
    <w:rsid w:val="00B36A92"/>
    <w:rsid w:val="00B4160C"/>
    <w:rsid w:val="00B42832"/>
    <w:rsid w:val="00B46665"/>
    <w:rsid w:val="00B550E2"/>
    <w:rsid w:val="00B56E10"/>
    <w:rsid w:val="00B61861"/>
    <w:rsid w:val="00B674A1"/>
    <w:rsid w:val="00B71AA5"/>
    <w:rsid w:val="00B74D5C"/>
    <w:rsid w:val="00B7598A"/>
    <w:rsid w:val="00B84349"/>
    <w:rsid w:val="00B86FF4"/>
    <w:rsid w:val="00B90E86"/>
    <w:rsid w:val="00BB2997"/>
    <w:rsid w:val="00BB3B4C"/>
    <w:rsid w:val="00BB49EF"/>
    <w:rsid w:val="00BC110A"/>
    <w:rsid w:val="00BC3134"/>
    <w:rsid w:val="00BC328B"/>
    <w:rsid w:val="00BC3EE1"/>
    <w:rsid w:val="00BC422E"/>
    <w:rsid w:val="00BD211C"/>
    <w:rsid w:val="00BD246E"/>
    <w:rsid w:val="00BD424C"/>
    <w:rsid w:val="00BD427C"/>
    <w:rsid w:val="00BD5E38"/>
    <w:rsid w:val="00BE23F2"/>
    <w:rsid w:val="00BE2F8E"/>
    <w:rsid w:val="00BE4C92"/>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47C91"/>
    <w:rsid w:val="00C5177E"/>
    <w:rsid w:val="00C51DB9"/>
    <w:rsid w:val="00C570EB"/>
    <w:rsid w:val="00C60AF6"/>
    <w:rsid w:val="00C60B0F"/>
    <w:rsid w:val="00C63E76"/>
    <w:rsid w:val="00C66216"/>
    <w:rsid w:val="00C6700C"/>
    <w:rsid w:val="00C6711B"/>
    <w:rsid w:val="00C71BF1"/>
    <w:rsid w:val="00C8263B"/>
    <w:rsid w:val="00C82AE7"/>
    <w:rsid w:val="00C92EFA"/>
    <w:rsid w:val="00CA1495"/>
    <w:rsid w:val="00CA40C8"/>
    <w:rsid w:val="00CA55E3"/>
    <w:rsid w:val="00CB4F65"/>
    <w:rsid w:val="00CC06E8"/>
    <w:rsid w:val="00CC0CC1"/>
    <w:rsid w:val="00CC3C07"/>
    <w:rsid w:val="00CC425B"/>
    <w:rsid w:val="00CC456E"/>
    <w:rsid w:val="00CC54F5"/>
    <w:rsid w:val="00CC7090"/>
    <w:rsid w:val="00CD18D4"/>
    <w:rsid w:val="00CE61D7"/>
    <w:rsid w:val="00CE6E2C"/>
    <w:rsid w:val="00CF1FC8"/>
    <w:rsid w:val="00CF590C"/>
    <w:rsid w:val="00CF7C0A"/>
    <w:rsid w:val="00D01035"/>
    <w:rsid w:val="00D04176"/>
    <w:rsid w:val="00D0758A"/>
    <w:rsid w:val="00D11395"/>
    <w:rsid w:val="00D15AA4"/>
    <w:rsid w:val="00D20A53"/>
    <w:rsid w:val="00D26399"/>
    <w:rsid w:val="00D347CE"/>
    <w:rsid w:val="00D364C6"/>
    <w:rsid w:val="00D44BE1"/>
    <w:rsid w:val="00D45106"/>
    <w:rsid w:val="00D476DE"/>
    <w:rsid w:val="00D47D18"/>
    <w:rsid w:val="00D50EA3"/>
    <w:rsid w:val="00D5640F"/>
    <w:rsid w:val="00D56FC9"/>
    <w:rsid w:val="00D6437A"/>
    <w:rsid w:val="00D654A0"/>
    <w:rsid w:val="00D67781"/>
    <w:rsid w:val="00D704AD"/>
    <w:rsid w:val="00D76F5D"/>
    <w:rsid w:val="00D80396"/>
    <w:rsid w:val="00D80A9B"/>
    <w:rsid w:val="00D81478"/>
    <w:rsid w:val="00D8257B"/>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05E4"/>
    <w:rsid w:val="00DC32A7"/>
    <w:rsid w:val="00DC4879"/>
    <w:rsid w:val="00DC7479"/>
    <w:rsid w:val="00DD05B8"/>
    <w:rsid w:val="00DD2B37"/>
    <w:rsid w:val="00DE343A"/>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80476"/>
    <w:rsid w:val="00E959D2"/>
    <w:rsid w:val="00EA1C73"/>
    <w:rsid w:val="00EA401D"/>
    <w:rsid w:val="00EA5C95"/>
    <w:rsid w:val="00EB2453"/>
    <w:rsid w:val="00EB2AEB"/>
    <w:rsid w:val="00EB6322"/>
    <w:rsid w:val="00EB765C"/>
    <w:rsid w:val="00EC3C5A"/>
    <w:rsid w:val="00EC4BE3"/>
    <w:rsid w:val="00EC5423"/>
    <w:rsid w:val="00EC6804"/>
    <w:rsid w:val="00EC6FCB"/>
    <w:rsid w:val="00EC731E"/>
    <w:rsid w:val="00ED5A4E"/>
    <w:rsid w:val="00ED6BA0"/>
    <w:rsid w:val="00ED715C"/>
    <w:rsid w:val="00ED7D8F"/>
    <w:rsid w:val="00EE11A0"/>
    <w:rsid w:val="00EE4485"/>
    <w:rsid w:val="00EE5378"/>
    <w:rsid w:val="00EF2860"/>
    <w:rsid w:val="00EF71E0"/>
    <w:rsid w:val="00F05B7B"/>
    <w:rsid w:val="00F0639A"/>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78D3"/>
    <w:rsid w:val="00F77E2D"/>
    <w:rsid w:val="00F82A31"/>
    <w:rsid w:val="00F8307E"/>
    <w:rsid w:val="00F85B57"/>
    <w:rsid w:val="00F85BAC"/>
    <w:rsid w:val="00F87FEA"/>
    <w:rsid w:val="00F90F77"/>
    <w:rsid w:val="00F978E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customStyle="1" w:styleId="Mentionnonrsolue1">
    <w:name w:val="Mention non résolue1"/>
    <w:basedOn w:val="Absatz-Standardschriftart"/>
    <w:uiPriority w:val="99"/>
    <w:semiHidden/>
    <w:unhideWhenUsed/>
    <w:rsid w:val="0035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3287</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2021-05-17T13:26:00Z</dcterms:created>
  <dcterms:modified xsi:type="dcterms:W3CDTF">2021-05-17T13:26:00Z</dcterms:modified>
</cp:coreProperties>
</file>